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3061B1" w14:textId="20BAC547" w:rsidR="002C61E3" w:rsidRPr="00EB29F0" w:rsidRDefault="00C62A9E" w:rsidP="008B0126">
      <w:pPr>
        <w:spacing w:after="0" w:line="240" w:lineRule="auto"/>
        <w:jc w:val="center"/>
        <w:outlineLvl w:val="2"/>
        <w:rPr>
          <w:rFonts w:ascii="Times New Roman" w:hAnsi="Times New Roman" w:cs="Times New Roman"/>
          <w:b/>
          <w:sz w:val="24"/>
          <w:szCs w:val="24"/>
          <w:lang w:val="uk-UA"/>
        </w:rPr>
      </w:pPr>
      <w:bookmarkStart w:id="0" w:name="_GoBack"/>
      <w:bookmarkEnd w:id="0"/>
      <w:r w:rsidRPr="00EB29F0">
        <w:rPr>
          <w:rFonts w:ascii="Times New Roman" w:hAnsi="Times New Roman" w:cs="Times New Roman"/>
          <w:b/>
          <w:sz w:val="24"/>
          <w:szCs w:val="24"/>
        </w:rPr>
        <w:t>ВІДДІЛ ОСВІТИ ВЕЛИКОБЕРЕЗОВИЦЬКОЇ СЕЛИЩНОЇ РАДИ</w:t>
      </w:r>
      <w:r w:rsidR="002C61E3" w:rsidRPr="00EB29F0">
        <w:rPr>
          <w:rFonts w:ascii="Times New Roman" w:hAnsi="Times New Roman" w:cs="Times New Roman"/>
          <w:b/>
          <w:sz w:val="24"/>
          <w:szCs w:val="24"/>
          <w:lang w:val="uk-UA"/>
        </w:rPr>
        <w:t xml:space="preserve"> </w:t>
      </w:r>
    </w:p>
    <w:p w14:paraId="433061B2" w14:textId="77777777" w:rsidR="002C61E3" w:rsidRPr="00EB29F0" w:rsidRDefault="002C61E3" w:rsidP="0083664E">
      <w:pPr>
        <w:spacing w:after="0" w:line="240" w:lineRule="auto"/>
        <w:rPr>
          <w:rFonts w:ascii="Times New Roman" w:hAnsi="Times New Roman" w:cs="Times New Roman"/>
          <w:lang w:val="uk-UA"/>
        </w:rPr>
      </w:pPr>
    </w:p>
    <w:p w14:paraId="433061B3" w14:textId="77777777" w:rsidR="002C61E3" w:rsidRPr="00EB29F0" w:rsidRDefault="002C61E3" w:rsidP="0083664E">
      <w:pPr>
        <w:spacing w:after="0" w:line="240" w:lineRule="auto"/>
        <w:jc w:val="center"/>
        <w:rPr>
          <w:rFonts w:ascii="Times New Roman" w:hAnsi="Times New Roman" w:cs="Times New Roman"/>
          <w:b/>
          <w:sz w:val="24"/>
          <w:szCs w:val="24"/>
          <w:lang w:val="uk-UA"/>
        </w:rPr>
      </w:pPr>
      <w:r w:rsidRPr="00EB29F0">
        <w:rPr>
          <w:rFonts w:ascii="Times New Roman" w:hAnsi="Times New Roman" w:cs="Times New Roman"/>
          <w:b/>
          <w:sz w:val="24"/>
          <w:szCs w:val="24"/>
          <w:lang w:val="uk-UA"/>
        </w:rPr>
        <w:t>ОБҐРУНТУВАННЯ</w:t>
      </w:r>
    </w:p>
    <w:p w14:paraId="433061B4" w14:textId="77777777" w:rsidR="002C61E3" w:rsidRPr="00EB29F0" w:rsidRDefault="002C61E3" w:rsidP="0083664E">
      <w:pPr>
        <w:spacing w:after="0" w:line="240" w:lineRule="auto"/>
        <w:jc w:val="center"/>
        <w:rPr>
          <w:rFonts w:ascii="Times New Roman" w:hAnsi="Times New Roman" w:cs="Times New Roman"/>
          <w:sz w:val="24"/>
          <w:szCs w:val="24"/>
          <w:lang w:val="uk-UA"/>
        </w:rPr>
      </w:pPr>
      <w:r w:rsidRPr="00EB29F0">
        <w:rPr>
          <w:rFonts w:ascii="Times New Roman" w:hAnsi="Times New Roman" w:cs="Times New Roman"/>
          <w:b/>
          <w:sz w:val="24"/>
          <w:szCs w:val="24"/>
          <w:lang w:val="uk-UA"/>
        </w:rPr>
        <w:t xml:space="preserve">технічних та якісних характеристик закупівлі </w:t>
      </w:r>
      <w:r w:rsidR="001E79B1" w:rsidRPr="00EB29F0">
        <w:rPr>
          <w:rFonts w:ascii="Times New Roman" w:hAnsi="Times New Roman" w:cs="Times New Roman"/>
          <w:b/>
          <w:sz w:val="24"/>
          <w:szCs w:val="24"/>
          <w:lang w:val="uk-UA"/>
        </w:rPr>
        <w:t>робіт</w:t>
      </w:r>
      <w:r w:rsidRPr="00EB29F0">
        <w:rPr>
          <w:rFonts w:ascii="Times New Roman" w:hAnsi="Times New Roman" w:cs="Times New Roman"/>
          <w:b/>
          <w:sz w:val="24"/>
          <w:szCs w:val="24"/>
          <w:lang w:val="uk-UA"/>
        </w:rPr>
        <w:t>, розміру бюджетного призначення, очікуваної вартості предмета закупівлі</w:t>
      </w:r>
      <w:r w:rsidRPr="00EB29F0">
        <w:rPr>
          <w:rFonts w:ascii="Times New Roman" w:hAnsi="Times New Roman" w:cs="Times New Roman"/>
          <w:sz w:val="24"/>
          <w:szCs w:val="24"/>
          <w:lang w:val="uk-UA"/>
        </w:rPr>
        <w:t xml:space="preserve"> </w:t>
      </w:r>
    </w:p>
    <w:p w14:paraId="433061B5" w14:textId="77777777" w:rsidR="002C61E3" w:rsidRPr="00EB29F0" w:rsidRDefault="002C61E3" w:rsidP="0083664E">
      <w:pPr>
        <w:spacing w:after="0" w:line="240" w:lineRule="auto"/>
        <w:jc w:val="center"/>
        <w:rPr>
          <w:rFonts w:ascii="Times New Roman" w:hAnsi="Times New Roman" w:cs="Times New Roman"/>
          <w:i/>
          <w:sz w:val="24"/>
          <w:szCs w:val="24"/>
          <w:lang w:val="uk-UA"/>
        </w:rPr>
      </w:pPr>
      <w:r w:rsidRPr="00EB29F0">
        <w:rPr>
          <w:rFonts w:ascii="Times New Roman" w:hAnsi="Times New Roman" w:cs="Times New Roman"/>
          <w:i/>
          <w:sz w:val="24"/>
          <w:szCs w:val="24"/>
          <w:lang w:val="uk-UA"/>
        </w:rPr>
        <w:t>(оприлюднюється на виконання постанови КМУ № 710 від 11.10.2016 «Про ефективне використання державних коштів» (зі змінами))</w:t>
      </w:r>
    </w:p>
    <w:p w14:paraId="433061B6" w14:textId="77777777" w:rsidR="002108AD" w:rsidRPr="00EB29F0" w:rsidRDefault="002108AD" w:rsidP="0083664E">
      <w:pPr>
        <w:spacing w:after="0" w:line="240" w:lineRule="auto"/>
        <w:jc w:val="center"/>
        <w:rPr>
          <w:rFonts w:ascii="Times New Roman" w:hAnsi="Times New Roman" w:cs="Times New Roman"/>
          <w:i/>
          <w:sz w:val="24"/>
          <w:szCs w:val="24"/>
          <w:lang w:val="uk-UA"/>
        </w:rPr>
      </w:pPr>
    </w:p>
    <w:p w14:paraId="433061B7" w14:textId="00F5D6C5" w:rsidR="002C61E3" w:rsidRPr="00EB29F0" w:rsidRDefault="00C62A9E" w:rsidP="00086768">
      <w:pPr>
        <w:spacing w:after="0" w:line="240" w:lineRule="auto"/>
        <w:ind w:firstLine="426"/>
        <w:jc w:val="both"/>
        <w:rPr>
          <w:rFonts w:ascii="Times New Roman" w:hAnsi="Times New Roman" w:cs="Times New Roman"/>
          <w:b/>
          <w:color w:val="000000"/>
          <w:sz w:val="24"/>
          <w:szCs w:val="24"/>
          <w:lang w:val="uk-UA" w:eastAsia="uk-UA"/>
        </w:rPr>
      </w:pPr>
      <w:r w:rsidRPr="00EB29F0">
        <w:rPr>
          <w:rFonts w:ascii="Times New Roman" w:hAnsi="Times New Roman" w:cs="Times New Roman"/>
          <w:b/>
          <w:color w:val="000000"/>
          <w:sz w:val="24"/>
          <w:szCs w:val="24"/>
          <w:lang w:val="uk-UA" w:eastAsia="uk-UA"/>
        </w:rPr>
        <w:t>ВІДДІЛ ОСВІТИ ВЕЛИКОБЕРЕЗОВИЦЬКОЇ СЕЛИЩНОЇ РАДИ</w:t>
      </w:r>
      <w:r w:rsidR="002C61E3" w:rsidRPr="00EB29F0">
        <w:rPr>
          <w:rFonts w:ascii="Times New Roman" w:hAnsi="Times New Roman" w:cs="Times New Roman"/>
          <w:b/>
          <w:color w:val="000000"/>
          <w:sz w:val="24"/>
          <w:szCs w:val="24"/>
          <w:lang w:val="uk-UA" w:eastAsia="uk-UA"/>
        </w:rPr>
        <w:t xml:space="preserve"> </w:t>
      </w:r>
      <w:r w:rsidR="002C61E3" w:rsidRPr="00EB29F0">
        <w:rPr>
          <w:rFonts w:ascii="Times New Roman" w:hAnsi="Times New Roman" w:cs="Times New Roman"/>
          <w:color w:val="00000A"/>
          <w:sz w:val="24"/>
          <w:szCs w:val="24"/>
          <w:lang w:val="uk-UA"/>
        </w:rPr>
        <w:t xml:space="preserve">(далі – </w:t>
      </w:r>
      <w:r w:rsidR="002C61E3" w:rsidRPr="00EB29F0">
        <w:rPr>
          <w:rFonts w:ascii="Times New Roman" w:hAnsi="Times New Roman" w:cs="Times New Roman"/>
          <w:bCs/>
          <w:color w:val="00000A"/>
          <w:sz w:val="24"/>
          <w:szCs w:val="24"/>
          <w:lang w:val="uk-UA"/>
        </w:rPr>
        <w:t>Замовник</w:t>
      </w:r>
      <w:r w:rsidR="001E79B1" w:rsidRPr="00EB29F0">
        <w:rPr>
          <w:rFonts w:ascii="Times New Roman" w:hAnsi="Times New Roman" w:cs="Times New Roman"/>
          <w:color w:val="00000A"/>
          <w:sz w:val="24"/>
          <w:szCs w:val="24"/>
          <w:lang w:val="uk-UA"/>
        </w:rPr>
        <w:t>).</w:t>
      </w:r>
    </w:p>
    <w:p w14:paraId="433061B8" w14:textId="741B201B" w:rsidR="002C61E3" w:rsidRPr="00EB29F0" w:rsidRDefault="002C61E3" w:rsidP="00C62A9E">
      <w:pPr>
        <w:spacing w:after="0" w:line="240" w:lineRule="auto"/>
        <w:jc w:val="both"/>
        <w:rPr>
          <w:rFonts w:ascii="Times New Roman" w:hAnsi="Times New Roman"/>
          <w:b/>
          <w:bCs/>
          <w:sz w:val="24"/>
          <w:szCs w:val="24"/>
          <w:lang w:val="uk-UA" w:eastAsia="uk-UA"/>
        </w:rPr>
      </w:pPr>
      <w:r w:rsidRPr="00EB29F0">
        <w:rPr>
          <w:rFonts w:ascii="Times New Roman" w:hAnsi="Times New Roman" w:cs="Times New Roman"/>
          <w:b/>
          <w:i/>
          <w:sz w:val="24"/>
          <w:szCs w:val="24"/>
          <w:lang w:val="uk-UA"/>
        </w:rPr>
        <w:t>Назва предмета закупівлі</w:t>
      </w:r>
      <w:r w:rsidRPr="00EB29F0">
        <w:rPr>
          <w:rFonts w:ascii="Times New Roman" w:hAnsi="Times New Roman" w:cs="Times New Roman"/>
          <w:sz w:val="24"/>
          <w:szCs w:val="24"/>
          <w:lang w:val="uk-UA"/>
        </w:rPr>
        <w:t xml:space="preserve">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 </w:t>
      </w:r>
      <w:r w:rsidR="00C62A9E" w:rsidRPr="00EB29F0">
        <w:rPr>
          <w:rFonts w:ascii="Times New Roman" w:hAnsi="Times New Roman"/>
          <w:b/>
          <w:bCs/>
          <w:sz w:val="24"/>
          <w:szCs w:val="24"/>
          <w:lang w:val="uk-UA" w:eastAsia="uk-UA"/>
        </w:rPr>
        <w:t>Капітальний ремонт фасадів та даху з впровадженням енергозберігаючих заходів (</w:t>
      </w:r>
      <w:proofErr w:type="spellStart"/>
      <w:r w:rsidR="00C62A9E" w:rsidRPr="00EB29F0">
        <w:rPr>
          <w:rFonts w:ascii="Times New Roman" w:hAnsi="Times New Roman"/>
          <w:b/>
          <w:bCs/>
          <w:sz w:val="24"/>
          <w:szCs w:val="24"/>
          <w:lang w:val="uk-UA" w:eastAsia="uk-UA"/>
        </w:rPr>
        <w:t>термомодернізація</w:t>
      </w:r>
      <w:proofErr w:type="spellEnd"/>
      <w:r w:rsidR="00C62A9E" w:rsidRPr="00EB29F0">
        <w:rPr>
          <w:rFonts w:ascii="Times New Roman" w:hAnsi="Times New Roman"/>
          <w:b/>
          <w:bCs/>
          <w:sz w:val="24"/>
          <w:szCs w:val="24"/>
          <w:lang w:val="uk-UA" w:eastAsia="uk-UA"/>
        </w:rPr>
        <w:t xml:space="preserve">) Комунального закладу </w:t>
      </w:r>
      <w:proofErr w:type="spellStart"/>
      <w:r w:rsidR="00C62A9E" w:rsidRPr="00EB29F0">
        <w:rPr>
          <w:rFonts w:ascii="Times New Roman" w:hAnsi="Times New Roman"/>
          <w:b/>
          <w:bCs/>
          <w:sz w:val="24"/>
          <w:szCs w:val="24"/>
          <w:lang w:val="uk-UA" w:eastAsia="uk-UA"/>
        </w:rPr>
        <w:t>Настасівський</w:t>
      </w:r>
      <w:proofErr w:type="spellEnd"/>
      <w:r w:rsidR="00C62A9E" w:rsidRPr="00EB29F0">
        <w:rPr>
          <w:rFonts w:ascii="Times New Roman" w:hAnsi="Times New Roman"/>
          <w:b/>
          <w:bCs/>
          <w:sz w:val="24"/>
          <w:szCs w:val="24"/>
          <w:lang w:val="uk-UA" w:eastAsia="uk-UA"/>
        </w:rPr>
        <w:t xml:space="preserve"> ліцей </w:t>
      </w:r>
      <w:proofErr w:type="spellStart"/>
      <w:r w:rsidR="00C62A9E" w:rsidRPr="00EB29F0">
        <w:rPr>
          <w:rFonts w:ascii="Times New Roman" w:hAnsi="Times New Roman"/>
          <w:b/>
          <w:bCs/>
          <w:sz w:val="24"/>
          <w:szCs w:val="24"/>
          <w:lang w:val="uk-UA" w:eastAsia="uk-UA"/>
        </w:rPr>
        <w:t>Великоберезовицької</w:t>
      </w:r>
      <w:proofErr w:type="spellEnd"/>
      <w:r w:rsidR="00C62A9E" w:rsidRPr="00EB29F0">
        <w:rPr>
          <w:rFonts w:ascii="Times New Roman" w:hAnsi="Times New Roman"/>
          <w:b/>
          <w:bCs/>
          <w:sz w:val="24"/>
          <w:szCs w:val="24"/>
          <w:lang w:val="uk-UA" w:eastAsia="uk-UA"/>
        </w:rPr>
        <w:t xml:space="preserve"> селищної ради Тернопільської області </w:t>
      </w:r>
      <w:r w:rsidR="00C62A9E" w:rsidRPr="00EB29F0">
        <w:rPr>
          <w:rFonts w:ascii="Times New Roman" w:hAnsi="Times New Roman"/>
          <w:sz w:val="24"/>
          <w:szCs w:val="24"/>
          <w:lang w:val="uk-UA" w:eastAsia="uk-UA"/>
        </w:rPr>
        <w:t>(код ДК  021:2015: 45453000-7 Капітальний ремонт і реставрація</w:t>
      </w:r>
      <w:r w:rsidR="00654433" w:rsidRPr="00EB29F0">
        <w:rPr>
          <w:rFonts w:ascii="Times New Roman" w:hAnsi="Times New Roman"/>
          <w:sz w:val="24"/>
          <w:szCs w:val="24"/>
          <w:lang w:val="uk-UA" w:eastAsia="uk-UA"/>
        </w:rPr>
        <w:t>)</w:t>
      </w:r>
      <w:r w:rsidRPr="00EB29F0">
        <w:rPr>
          <w:rFonts w:ascii="Times New Roman" w:hAnsi="Times New Roman" w:cs="Times New Roman"/>
          <w:sz w:val="24"/>
          <w:szCs w:val="24"/>
          <w:lang w:val="uk-UA"/>
        </w:rPr>
        <w:t>.</w:t>
      </w:r>
    </w:p>
    <w:p w14:paraId="433061B9" w14:textId="77777777" w:rsidR="00CC4EB3" w:rsidRPr="00EB29F0" w:rsidRDefault="00CC4EB3" w:rsidP="00086768">
      <w:pPr>
        <w:pStyle w:val="a5"/>
        <w:shd w:val="clear" w:color="auto" w:fill="FFFFFF"/>
        <w:spacing w:before="0" w:beforeAutospacing="0" w:after="0" w:afterAutospacing="0"/>
        <w:ind w:firstLine="426"/>
        <w:jc w:val="both"/>
        <w:rPr>
          <w:rFonts w:eastAsiaTheme="minorHAnsi"/>
          <w:lang w:val="uk-UA" w:eastAsia="en-US"/>
        </w:rPr>
      </w:pPr>
      <w:r w:rsidRPr="00EB29F0">
        <w:rPr>
          <w:rFonts w:eastAsiaTheme="minorHAnsi"/>
          <w:b/>
          <w:lang w:val="uk-UA" w:eastAsia="en-US"/>
        </w:rPr>
        <w:t>Обґрунтування обсягів </w:t>
      </w:r>
      <w:r w:rsidR="001130FD" w:rsidRPr="00EB29F0">
        <w:rPr>
          <w:rFonts w:eastAsiaTheme="minorHAnsi"/>
          <w:b/>
          <w:lang w:val="uk-UA" w:eastAsia="en-US"/>
        </w:rPr>
        <w:t>закупівлі.</w:t>
      </w:r>
    </w:p>
    <w:p w14:paraId="433061BA" w14:textId="5AE81CC0" w:rsidR="00CC4EB3" w:rsidRPr="00EB29F0" w:rsidRDefault="001130FD" w:rsidP="00086768">
      <w:pPr>
        <w:pStyle w:val="a5"/>
        <w:shd w:val="clear" w:color="auto" w:fill="FFFFFF"/>
        <w:spacing w:before="0" w:beforeAutospacing="0" w:after="0" w:afterAutospacing="0"/>
        <w:ind w:firstLine="426"/>
        <w:jc w:val="both"/>
        <w:rPr>
          <w:rFonts w:eastAsiaTheme="minorHAnsi"/>
          <w:lang w:val="uk-UA" w:eastAsia="en-US"/>
        </w:rPr>
      </w:pPr>
      <w:r w:rsidRPr="00EB29F0">
        <w:rPr>
          <w:rFonts w:eastAsiaTheme="minorHAnsi"/>
          <w:lang w:val="uk-UA" w:eastAsia="en-US"/>
        </w:rPr>
        <w:t>Обсяги обґрунтовуються в</w:t>
      </w:r>
      <w:r w:rsidR="00CC4EB3" w:rsidRPr="00EB29F0">
        <w:rPr>
          <w:rFonts w:eastAsiaTheme="minorHAnsi"/>
          <w:lang w:val="uk-UA" w:eastAsia="en-US"/>
        </w:rPr>
        <w:t xml:space="preserve">ідповідно </w:t>
      </w:r>
      <w:r w:rsidR="001E79B1" w:rsidRPr="00EB29F0">
        <w:rPr>
          <w:rFonts w:eastAsiaTheme="minorHAnsi"/>
          <w:lang w:val="uk-UA" w:eastAsia="en-US"/>
        </w:rPr>
        <w:t>фактичної</w:t>
      </w:r>
      <w:r w:rsidR="00CC4EB3" w:rsidRPr="00EB29F0">
        <w:rPr>
          <w:rFonts w:eastAsiaTheme="minorHAnsi"/>
          <w:lang w:val="uk-UA" w:eastAsia="en-US"/>
        </w:rPr>
        <w:t> </w:t>
      </w:r>
      <w:r w:rsidR="001E79B1" w:rsidRPr="00EB29F0">
        <w:rPr>
          <w:rFonts w:eastAsiaTheme="minorHAnsi"/>
          <w:lang w:val="uk-UA" w:eastAsia="en-US"/>
        </w:rPr>
        <w:t>потреби</w:t>
      </w:r>
      <w:r w:rsidR="00EE0C70" w:rsidRPr="00EB29F0">
        <w:rPr>
          <w:rFonts w:eastAsiaTheme="minorHAnsi"/>
          <w:lang w:val="uk-UA" w:eastAsia="en-US"/>
        </w:rPr>
        <w:t xml:space="preserve"> </w:t>
      </w:r>
      <w:r w:rsidR="00374680" w:rsidRPr="00EB29F0">
        <w:rPr>
          <w:lang w:val="uk-UA"/>
        </w:rPr>
        <w:t xml:space="preserve">при </w:t>
      </w:r>
      <w:r w:rsidR="00EE0C70" w:rsidRPr="00EB29F0">
        <w:rPr>
          <w:lang w:val="uk-UA"/>
        </w:rPr>
        <w:t xml:space="preserve">капітальному </w:t>
      </w:r>
      <w:r w:rsidR="00D8453C" w:rsidRPr="00EB29F0">
        <w:rPr>
          <w:lang w:val="uk-UA"/>
        </w:rPr>
        <w:t xml:space="preserve">ремонті </w:t>
      </w:r>
      <w:r w:rsidR="00720F59" w:rsidRPr="00EB29F0">
        <w:rPr>
          <w:lang w:val="uk-UA"/>
        </w:rPr>
        <w:t>фасадів та даху з впровадженням енергозберігаючих заходів (</w:t>
      </w:r>
      <w:proofErr w:type="spellStart"/>
      <w:r w:rsidR="00720F59" w:rsidRPr="00EB29F0">
        <w:rPr>
          <w:lang w:val="uk-UA"/>
        </w:rPr>
        <w:t>термомодернізація</w:t>
      </w:r>
      <w:proofErr w:type="spellEnd"/>
      <w:r w:rsidR="00720F59" w:rsidRPr="00EB29F0">
        <w:rPr>
          <w:lang w:val="uk-UA"/>
        </w:rPr>
        <w:t xml:space="preserve">) Комунального закладу </w:t>
      </w:r>
      <w:proofErr w:type="spellStart"/>
      <w:r w:rsidR="00720F59" w:rsidRPr="00EB29F0">
        <w:rPr>
          <w:lang w:val="uk-UA"/>
        </w:rPr>
        <w:t>Настасівський</w:t>
      </w:r>
      <w:proofErr w:type="spellEnd"/>
      <w:r w:rsidR="00720F59" w:rsidRPr="00EB29F0">
        <w:rPr>
          <w:lang w:val="uk-UA"/>
        </w:rPr>
        <w:t xml:space="preserve"> ліцей </w:t>
      </w:r>
      <w:proofErr w:type="spellStart"/>
      <w:r w:rsidR="00720F59" w:rsidRPr="00EB29F0">
        <w:rPr>
          <w:lang w:val="uk-UA"/>
        </w:rPr>
        <w:t>Великоберезовицької</w:t>
      </w:r>
      <w:proofErr w:type="spellEnd"/>
      <w:r w:rsidR="00720F59" w:rsidRPr="00EB29F0">
        <w:rPr>
          <w:lang w:val="uk-UA"/>
        </w:rPr>
        <w:t xml:space="preserve"> селищної ради Тернопільської області</w:t>
      </w:r>
      <w:r w:rsidR="001E79B1" w:rsidRPr="00EB29F0">
        <w:rPr>
          <w:rFonts w:eastAsiaTheme="minorHAnsi"/>
          <w:lang w:val="uk-UA" w:eastAsia="en-US"/>
        </w:rPr>
        <w:t>.</w:t>
      </w:r>
    </w:p>
    <w:p w14:paraId="433061BB" w14:textId="77777777" w:rsidR="002C61E3" w:rsidRPr="00EB29F0" w:rsidRDefault="001130FD" w:rsidP="00086768">
      <w:pPr>
        <w:pStyle w:val="a6"/>
        <w:ind w:left="0" w:firstLine="426"/>
        <w:jc w:val="both"/>
        <w:rPr>
          <w:sz w:val="24"/>
          <w:szCs w:val="24"/>
        </w:rPr>
      </w:pPr>
      <w:r w:rsidRPr="00EB29F0">
        <w:rPr>
          <w:b/>
          <w:sz w:val="24"/>
          <w:szCs w:val="24"/>
        </w:rPr>
        <w:t>Технічні та якісні характеристики</w:t>
      </w:r>
      <w:r w:rsidR="0083664E" w:rsidRPr="00EB29F0">
        <w:rPr>
          <w:b/>
          <w:sz w:val="24"/>
          <w:szCs w:val="24"/>
        </w:rPr>
        <w:t xml:space="preserve"> предмета закупівлі</w:t>
      </w:r>
      <w:r w:rsidRPr="00EB29F0">
        <w:rPr>
          <w:sz w:val="24"/>
          <w:szCs w:val="24"/>
        </w:rPr>
        <w:t>,</w:t>
      </w:r>
      <w:r w:rsidRPr="00EB29F0">
        <w:rPr>
          <w:spacing w:val="34"/>
          <w:sz w:val="24"/>
          <w:szCs w:val="24"/>
        </w:rPr>
        <w:t xml:space="preserve"> </w:t>
      </w:r>
      <w:r w:rsidR="0083664E" w:rsidRPr="00EB29F0">
        <w:rPr>
          <w:sz w:val="24"/>
          <w:szCs w:val="24"/>
        </w:rPr>
        <w:t>відповідають</w:t>
      </w:r>
      <w:r w:rsidRPr="00EB29F0">
        <w:rPr>
          <w:spacing w:val="32"/>
          <w:sz w:val="24"/>
          <w:szCs w:val="24"/>
        </w:rPr>
        <w:t xml:space="preserve"> </w:t>
      </w:r>
      <w:r w:rsidRPr="00EB29F0">
        <w:rPr>
          <w:sz w:val="24"/>
          <w:szCs w:val="24"/>
        </w:rPr>
        <w:t>технічним</w:t>
      </w:r>
      <w:r w:rsidRPr="00EB29F0">
        <w:rPr>
          <w:spacing w:val="31"/>
          <w:sz w:val="24"/>
          <w:szCs w:val="24"/>
        </w:rPr>
        <w:t xml:space="preserve"> </w:t>
      </w:r>
      <w:r w:rsidRPr="00EB29F0">
        <w:rPr>
          <w:sz w:val="24"/>
          <w:szCs w:val="24"/>
        </w:rPr>
        <w:t>умовам</w:t>
      </w:r>
      <w:r w:rsidRPr="00EB29F0">
        <w:rPr>
          <w:spacing w:val="30"/>
          <w:sz w:val="24"/>
          <w:szCs w:val="24"/>
        </w:rPr>
        <w:t xml:space="preserve"> </w:t>
      </w:r>
      <w:r w:rsidRPr="00EB29F0">
        <w:rPr>
          <w:sz w:val="24"/>
          <w:szCs w:val="24"/>
        </w:rPr>
        <w:t>та</w:t>
      </w:r>
      <w:r w:rsidRPr="00EB29F0">
        <w:rPr>
          <w:spacing w:val="-49"/>
          <w:sz w:val="24"/>
          <w:szCs w:val="24"/>
        </w:rPr>
        <w:t xml:space="preserve"> </w:t>
      </w:r>
      <w:r w:rsidRPr="00EB29F0">
        <w:rPr>
          <w:sz w:val="24"/>
          <w:szCs w:val="24"/>
        </w:rPr>
        <w:t>стандартам,</w:t>
      </w:r>
      <w:r w:rsidRPr="00EB29F0">
        <w:rPr>
          <w:spacing w:val="-6"/>
          <w:sz w:val="24"/>
          <w:szCs w:val="24"/>
        </w:rPr>
        <w:t xml:space="preserve"> </w:t>
      </w:r>
      <w:r w:rsidRPr="00EB29F0">
        <w:rPr>
          <w:sz w:val="24"/>
          <w:szCs w:val="24"/>
        </w:rPr>
        <w:t>передбаченим</w:t>
      </w:r>
      <w:r w:rsidRPr="00EB29F0">
        <w:rPr>
          <w:spacing w:val="3"/>
          <w:sz w:val="24"/>
          <w:szCs w:val="24"/>
        </w:rPr>
        <w:t xml:space="preserve"> </w:t>
      </w:r>
      <w:r w:rsidRPr="00EB29F0">
        <w:rPr>
          <w:sz w:val="24"/>
          <w:szCs w:val="24"/>
        </w:rPr>
        <w:t>законодавством</w:t>
      </w:r>
      <w:r w:rsidRPr="00EB29F0">
        <w:rPr>
          <w:spacing w:val="1"/>
          <w:sz w:val="24"/>
          <w:szCs w:val="24"/>
        </w:rPr>
        <w:t xml:space="preserve"> </w:t>
      </w:r>
      <w:r w:rsidRPr="00EB29F0">
        <w:rPr>
          <w:sz w:val="24"/>
          <w:szCs w:val="24"/>
        </w:rPr>
        <w:t>України,</w:t>
      </w:r>
      <w:r w:rsidRPr="00EB29F0">
        <w:rPr>
          <w:spacing w:val="-1"/>
          <w:sz w:val="24"/>
          <w:szCs w:val="24"/>
        </w:rPr>
        <w:t xml:space="preserve"> </w:t>
      </w:r>
      <w:r w:rsidRPr="00EB29F0">
        <w:rPr>
          <w:sz w:val="24"/>
          <w:szCs w:val="24"/>
        </w:rPr>
        <w:t>діючими</w:t>
      </w:r>
      <w:r w:rsidRPr="00EB29F0">
        <w:rPr>
          <w:spacing w:val="1"/>
          <w:sz w:val="24"/>
          <w:szCs w:val="24"/>
        </w:rPr>
        <w:t xml:space="preserve"> </w:t>
      </w:r>
      <w:r w:rsidRPr="00EB29F0">
        <w:rPr>
          <w:sz w:val="24"/>
          <w:szCs w:val="24"/>
        </w:rPr>
        <w:t>на</w:t>
      </w:r>
      <w:r w:rsidRPr="00EB29F0">
        <w:rPr>
          <w:spacing w:val="-3"/>
          <w:sz w:val="24"/>
          <w:szCs w:val="24"/>
        </w:rPr>
        <w:t xml:space="preserve"> </w:t>
      </w:r>
      <w:r w:rsidRPr="00EB29F0">
        <w:rPr>
          <w:sz w:val="24"/>
          <w:szCs w:val="24"/>
        </w:rPr>
        <w:t>період</w:t>
      </w:r>
      <w:r w:rsidRPr="00EB29F0">
        <w:rPr>
          <w:spacing w:val="-1"/>
          <w:sz w:val="24"/>
          <w:szCs w:val="24"/>
        </w:rPr>
        <w:t xml:space="preserve"> </w:t>
      </w:r>
      <w:r w:rsidR="001E79B1" w:rsidRPr="00EB29F0">
        <w:rPr>
          <w:sz w:val="24"/>
          <w:szCs w:val="24"/>
        </w:rPr>
        <w:t>виконання робіт</w:t>
      </w:r>
      <w:r w:rsidRPr="00EB29F0">
        <w:rPr>
          <w:sz w:val="24"/>
          <w:szCs w:val="24"/>
        </w:rPr>
        <w:t>.</w:t>
      </w:r>
      <w:r w:rsidR="001E79B1" w:rsidRPr="00EB29F0">
        <w:rPr>
          <w:sz w:val="24"/>
          <w:szCs w:val="24"/>
        </w:rPr>
        <w:t xml:space="preserve"> </w:t>
      </w:r>
      <w:r w:rsidR="001E79B1" w:rsidRPr="00EB29F0">
        <w:rPr>
          <w:bCs/>
          <w:sz w:val="24"/>
          <w:szCs w:val="24"/>
          <w:lang w:eastAsia="zh-CN"/>
        </w:rPr>
        <w:t xml:space="preserve">Роботи повинні бути виконанні з дотриманням технологічних процесів будівництва, відповідати вимогам будівельних норм, правилам та стандартам встановленим для виконання такого виду робіт, матеріальні ресурси, що використовуються для їх виконання, повинні відповідати Кошторисним нормам України, затверджених наказом </w:t>
      </w:r>
      <w:proofErr w:type="spellStart"/>
      <w:r w:rsidR="001E79B1" w:rsidRPr="00EB29F0">
        <w:rPr>
          <w:bCs/>
          <w:sz w:val="24"/>
          <w:szCs w:val="24"/>
          <w:lang w:eastAsia="zh-CN"/>
        </w:rPr>
        <w:t>Мінрегіонбуду</w:t>
      </w:r>
      <w:proofErr w:type="spellEnd"/>
      <w:r w:rsidR="001E79B1" w:rsidRPr="00EB29F0">
        <w:rPr>
          <w:bCs/>
          <w:sz w:val="24"/>
          <w:szCs w:val="24"/>
          <w:lang w:eastAsia="zh-CN"/>
        </w:rPr>
        <w:t xml:space="preserve"> України від 01.11.2021 №281, іншим нормативно-правовим актам і нормативним документам у галузі будівництва, науково-проектній документації та умовам Договору, з метою забезпечення надійності, міцності, стійкості і довговічності конструкцій, монтажу технологічного та інженерного обладнання/матеріалів.</w:t>
      </w:r>
      <w:r w:rsidR="0083664E" w:rsidRPr="00EB29F0">
        <w:rPr>
          <w:bCs/>
          <w:sz w:val="24"/>
          <w:szCs w:val="24"/>
          <w:lang w:eastAsia="zh-CN"/>
        </w:rPr>
        <w:t xml:space="preserve"> Вартість робіт визначається з урахуванням наказу </w:t>
      </w:r>
      <w:proofErr w:type="spellStart"/>
      <w:r w:rsidR="0083664E" w:rsidRPr="00EB29F0">
        <w:rPr>
          <w:bCs/>
          <w:sz w:val="24"/>
          <w:szCs w:val="24"/>
          <w:lang w:eastAsia="zh-CN"/>
        </w:rPr>
        <w:t>Мінрегіону</w:t>
      </w:r>
      <w:proofErr w:type="spellEnd"/>
      <w:r w:rsidR="0083664E" w:rsidRPr="00EB29F0">
        <w:rPr>
          <w:bCs/>
          <w:sz w:val="24"/>
          <w:szCs w:val="24"/>
          <w:lang w:eastAsia="zh-CN"/>
        </w:rPr>
        <w:t xml:space="preserve"> від 01.11.2021 № 281 «Про затвердження кошторисних норм України у будівництві» та Кошторисних норм України «Настанова з визначення вартості будівництва».</w:t>
      </w:r>
    </w:p>
    <w:p w14:paraId="433061BC" w14:textId="33023F30" w:rsidR="00C2137F" w:rsidRPr="00EB29F0" w:rsidRDefault="00C2137F" w:rsidP="00086768">
      <w:pPr>
        <w:pStyle w:val="a6"/>
        <w:ind w:left="0" w:right="121" w:firstLine="426"/>
        <w:jc w:val="both"/>
        <w:rPr>
          <w:rFonts w:eastAsiaTheme="minorHAnsi"/>
          <w:sz w:val="24"/>
          <w:szCs w:val="24"/>
        </w:rPr>
      </w:pPr>
      <w:r w:rsidRPr="00EB29F0">
        <w:rPr>
          <w:rFonts w:eastAsiaTheme="minorHAnsi"/>
          <w:b/>
          <w:sz w:val="24"/>
          <w:szCs w:val="24"/>
        </w:rPr>
        <w:t>Розмір бюджетного призначення</w:t>
      </w:r>
      <w:r w:rsidRPr="00EB29F0">
        <w:rPr>
          <w:rFonts w:eastAsiaTheme="minorHAnsi"/>
          <w:sz w:val="24"/>
          <w:szCs w:val="24"/>
        </w:rPr>
        <w:t xml:space="preserve"> визначено відповідно до затвердженого кошторису </w:t>
      </w:r>
      <w:r w:rsidR="00E1667E" w:rsidRPr="00EB29F0">
        <w:rPr>
          <w:rFonts w:eastAsiaTheme="minorHAnsi"/>
          <w:sz w:val="24"/>
          <w:szCs w:val="24"/>
        </w:rPr>
        <w:t xml:space="preserve">та </w:t>
      </w:r>
      <w:r w:rsidR="00CE4CD7" w:rsidRPr="00EB29F0">
        <w:rPr>
          <w:rFonts w:eastAsiaTheme="minorHAnsi"/>
          <w:sz w:val="24"/>
          <w:szCs w:val="24"/>
        </w:rPr>
        <w:t>наявної потреби</w:t>
      </w:r>
      <w:r w:rsidR="00CD0D69" w:rsidRPr="00EB29F0">
        <w:rPr>
          <w:rFonts w:eastAsiaTheme="minorHAnsi"/>
          <w:sz w:val="24"/>
          <w:szCs w:val="24"/>
        </w:rPr>
        <w:t xml:space="preserve"> у </w:t>
      </w:r>
      <w:r w:rsidR="00086768" w:rsidRPr="00EB29F0">
        <w:rPr>
          <w:sz w:val="24"/>
          <w:szCs w:val="24"/>
        </w:rPr>
        <w:t xml:space="preserve">капітальному ремонті </w:t>
      </w:r>
      <w:r w:rsidR="00456C5F" w:rsidRPr="00EB29F0">
        <w:rPr>
          <w:sz w:val="24"/>
          <w:szCs w:val="24"/>
        </w:rPr>
        <w:t>фасадів та даху з впровадженням енергозберігаючих заходів (</w:t>
      </w:r>
      <w:proofErr w:type="spellStart"/>
      <w:r w:rsidR="00456C5F" w:rsidRPr="00EB29F0">
        <w:rPr>
          <w:sz w:val="24"/>
          <w:szCs w:val="24"/>
        </w:rPr>
        <w:t>термомодернізація</w:t>
      </w:r>
      <w:proofErr w:type="spellEnd"/>
      <w:r w:rsidR="00456C5F" w:rsidRPr="00EB29F0">
        <w:rPr>
          <w:sz w:val="24"/>
          <w:szCs w:val="24"/>
        </w:rPr>
        <w:t xml:space="preserve">) Комунального закладу </w:t>
      </w:r>
      <w:proofErr w:type="spellStart"/>
      <w:r w:rsidR="00456C5F" w:rsidRPr="00EB29F0">
        <w:rPr>
          <w:sz w:val="24"/>
          <w:szCs w:val="24"/>
        </w:rPr>
        <w:t>Настасівський</w:t>
      </w:r>
      <w:proofErr w:type="spellEnd"/>
      <w:r w:rsidR="00456C5F" w:rsidRPr="00EB29F0">
        <w:rPr>
          <w:sz w:val="24"/>
          <w:szCs w:val="24"/>
        </w:rPr>
        <w:t xml:space="preserve"> ліцей </w:t>
      </w:r>
      <w:proofErr w:type="spellStart"/>
      <w:r w:rsidR="00456C5F" w:rsidRPr="00EB29F0">
        <w:rPr>
          <w:sz w:val="24"/>
          <w:szCs w:val="24"/>
        </w:rPr>
        <w:t>Великоберезовицької</w:t>
      </w:r>
      <w:proofErr w:type="spellEnd"/>
      <w:r w:rsidR="00456C5F" w:rsidRPr="00EB29F0">
        <w:rPr>
          <w:sz w:val="24"/>
          <w:szCs w:val="24"/>
        </w:rPr>
        <w:t xml:space="preserve"> селищної ради Тернопільської області</w:t>
      </w:r>
      <w:r w:rsidRPr="00EB29F0">
        <w:rPr>
          <w:rFonts w:eastAsiaTheme="minorHAnsi"/>
          <w:sz w:val="24"/>
          <w:szCs w:val="24"/>
        </w:rPr>
        <w:t>.</w:t>
      </w:r>
    </w:p>
    <w:p w14:paraId="433061BD" w14:textId="77777777" w:rsidR="0083664E" w:rsidRPr="00EB29F0" w:rsidRDefault="00C2137F" w:rsidP="00086768">
      <w:pPr>
        <w:spacing w:after="0" w:line="240" w:lineRule="auto"/>
        <w:ind w:firstLine="426"/>
        <w:jc w:val="both"/>
        <w:rPr>
          <w:rFonts w:ascii="Times New Roman" w:hAnsi="Times New Roman" w:cs="Times New Roman"/>
          <w:sz w:val="24"/>
          <w:szCs w:val="24"/>
          <w:lang w:val="uk-UA"/>
        </w:rPr>
      </w:pPr>
      <w:r w:rsidRPr="00EB29F0">
        <w:rPr>
          <w:rFonts w:ascii="Times New Roman" w:hAnsi="Times New Roman" w:cs="Times New Roman"/>
          <w:b/>
          <w:sz w:val="24"/>
          <w:szCs w:val="24"/>
          <w:lang w:val="uk-UA"/>
        </w:rPr>
        <w:t>Обґрунтування</w:t>
      </w:r>
      <w:r w:rsidRPr="00EB29F0">
        <w:rPr>
          <w:rFonts w:ascii="Times New Roman" w:hAnsi="Times New Roman" w:cs="Times New Roman"/>
          <w:b/>
          <w:spacing w:val="1"/>
          <w:sz w:val="24"/>
          <w:szCs w:val="24"/>
          <w:lang w:val="uk-UA"/>
        </w:rPr>
        <w:t xml:space="preserve"> </w:t>
      </w:r>
      <w:r w:rsidRPr="00EB29F0">
        <w:rPr>
          <w:rFonts w:ascii="Times New Roman" w:hAnsi="Times New Roman" w:cs="Times New Roman"/>
          <w:b/>
          <w:sz w:val="24"/>
          <w:szCs w:val="24"/>
          <w:lang w:val="uk-UA"/>
        </w:rPr>
        <w:t>очікуваної</w:t>
      </w:r>
      <w:r w:rsidRPr="00EB29F0">
        <w:rPr>
          <w:rFonts w:ascii="Times New Roman" w:hAnsi="Times New Roman" w:cs="Times New Roman"/>
          <w:b/>
          <w:spacing w:val="1"/>
          <w:sz w:val="24"/>
          <w:szCs w:val="24"/>
          <w:lang w:val="uk-UA"/>
        </w:rPr>
        <w:t xml:space="preserve"> </w:t>
      </w:r>
      <w:r w:rsidRPr="00EB29F0">
        <w:rPr>
          <w:rFonts w:ascii="Times New Roman" w:hAnsi="Times New Roman" w:cs="Times New Roman"/>
          <w:b/>
          <w:sz w:val="24"/>
          <w:szCs w:val="24"/>
          <w:lang w:val="uk-UA"/>
        </w:rPr>
        <w:t>ціни</w:t>
      </w:r>
      <w:r w:rsidRPr="00EB29F0">
        <w:rPr>
          <w:rFonts w:ascii="Times New Roman" w:hAnsi="Times New Roman" w:cs="Times New Roman"/>
          <w:b/>
          <w:spacing w:val="1"/>
          <w:sz w:val="24"/>
          <w:szCs w:val="24"/>
          <w:lang w:val="uk-UA"/>
        </w:rPr>
        <w:t xml:space="preserve"> </w:t>
      </w:r>
      <w:r w:rsidRPr="00EB29F0">
        <w:rPr>
          <w:rFonts w:ascii="Times New Roman" w:hAnsi="Times New Roman" w:cs="Times New Roman"/>
          <w:b/>
          <w:sz w:val="24"/>
          <w:szCs w:val="24"/>
          <w:lang w:val="uk-UA"/>
        </w:rPr>
        <w:t>закупівлі:</w:t>
      </w:r>
      <w:r w:rsidRPr="00EB29F0">
        <w:rPr>
          <w:rFonts w:ascii="Times New Roman" w:hAnsi="Times New Roman" w:cs="Times New Roman"/>
          <w:b/>
          <w:spacing w:val="1"/>
          <w:sz w:val="24"/>
          <w:szCs w:val="24"/>
          <w:lang w:val="uk-UA"/>
        </w:rPr>
        <w:t xml:space="preserve"> </w:t>
      </w:r>
      <w:r w:rsidRPr="00EB29F0">
        <w:rPr>
          <w:rFonts w:ascii="Times New Roman" w:hAnsi="Times New Roman" w:cs="Times New Roman"/>
          <w:sz w:val="24"/>
          <w:szCs w:val="24"/>
          <w:lang w:val="uk-UA"/>
        </w:rPr>
        <w:t>розрахунок</w:t>
      </w:r>
      <w:r w:rsidRPr="00EB29F0">
        <w:rPr>
          <w:rFonts w:ascii="Times New Roman" w:hAnsi="Times New Roman" w:cs="Times New Roman"/>
          <w:spacing w:val="1"/>
          <w:sz w:val="24"/>
          <w:szCs w:val="24"/>
          <w:lang w:val="uk-UA"/>
        </w:rPr>
        <w:t xml:space="preserve"> </w:t>
      </w:r>
      <w:r w:rsidRPr="00EB29F0">
        <w:rPr>
          <w:rFonts w:ascii="Times New Roman" w:hAnsi="Times New Roman" w:cs="Times New Roman"/>
          <w:sz w:val="24"/>
          <w:szCs w:val="24"/>
          <w:lang w:val="uk-UA"/>
        </w:rPr>
        <w:t>очікуваної</w:t>
      </w:r>
      <w:r w:rsidRPr="00EB29F0">
        <w:rPr>
          <w:rFonts w:ascii="Times New Roman" w:hAnsi="Times New Roman" w:cs="Times New Roman"/>
          <w:spacing w:val="1"/>
          <w:sz w:val="24"/>
          <w:szCs w:val="24"/>
          <w:lang w:val="uk-UA"/>
        </w:rPr>
        <w:t xml:space="preserve"> </w:t>
      </w:r>
      <w:r w:rsidRPr="00EB29F0">
        <w:rPr>
          <w:rFonts w:ascii="Times New Roman" w:hAnsi="Times New Roman" w:cs="Times New Roman"/>
          <w:sz w:val="24"/>
          <w:szCs w:val="24"/>
          <w:lang w:val="uk-UA"/>
        </w:rPr>
        <w:t>вартості</w:t>
      </w:r>
      <w:r w:rsidRPr="00EB29F0">
        <w:rPr>
          <w:rFonts w:ascii="Times New Roman" w:hAnsi="Times New Roman" w:cs="Times New Roman"/>
          <w:spacing w:val="1"/>
          <w:sz w:val="24"/>
          <w:szCs w:val="24"/>
          <w:lang w:val="uk-UA"/>
        </w:rPr>
        <w:t xml:space="preserve"> </w:t>
      </w:r>
      <w:r w:rsidRPr="00EB29F0">
        <w:rPr>
          <w:rFonts w:ascii="Times New Roman" w:hAnsi="Times New Roman" w:cs="Times New Roman"/>
          <w:sz w:val="24"/>
          <w:szCs w:val="24"/>
          <w:lang w:val="uk-UA"/>
        </w:rPr>
        <w:t>предмета</w:t>
      </w:r>
      <w:r w:rsidRPr="00EB29F0">
        <w:rPr>
          <w:rFonts w:ascii="Times New Roman" w:hAnsi="Times New Roman" w:cs="Times New Roman"/>
          <w:spacing w:val="1"/>
          <w:sz w:val="24"/>
          <w:szCs w:val="24"/>
          <w:lang w:val="uk-UA"/>
        </w:rPr>
        <w:t xml:space="preserve"> </w:t>
      </w:r>
      <w:r w:rsidRPr="00EB29F0">
        <w:rPr>
          <w:rFonts w:ascii="Times New Roman" w:hAnsi="Times New Roman" w:cs="Times New Roman"/>
          <w:sz w:val="24"/>
          <w:szCs w:val="24"/>
          <w:lang w:val="uk-UA"/>
        </w:rPr>
        <w:t>закупівлі</w:t>
      </w:r>
      <w:r w:rsidRPr="00EB29F0">
        <w:rPr>
          <w:rFonts w:ascii="Times New Roman" w:hAnsi="Times New Roman" w:cs="Times New Roman"/>
          <w:spacing w:val="1"/>
          <w:sz w:val="24"/>
          <w:szCs w:val="24"/>
          <w:lang w:val="uk-UA"/>
        </w:rPr>
        <w:t xml:space="preserve"> </w:t>
      </w:r>
      <w:r w:rsidRPr="00EB29F0">
        <w:rPr>
          <w:rFonts w:ascii="Times New Roman" w:hAnsi="Times New Roman" w:cs="Times New Roman"/>
          <w:sz w:val="24"/>
          <w:szCs w:val="24"/>
          <w:lang w:val="uk-UA"/>
        </w:rPr>
        <w:t>проведено</w:t>
      </w:r>
      <w:r w:rsidRPr="00EB29F0">
        <w:rPr>
          <w:rFonts w:ascii="Times New Roman" w:hAnsi="Times New Roman" w:cs="Times New Roman"/>
          <w:spacing w:val="1"/>
          <w:sz w:val="24"/>
          <w:szCs w:val="24"/>
          <w:lang w:val="uk-UA"/>
        </w:rPr>
        <w:t xml:space="preserve"> </w:t>
      </w:r>
      <w:r w:rsidRPr="00EB29F0">
        <w:rPr>
          <w:rFonts w:ascii="Times New Roman" w:hAnsi="Times New Roman" w:cs="Times New Roman"/>
          <w:sz w:val="24"/>
          <w:szCs w:val="24"/>
          <w:lang w:val="uk-UA"/>
        </w:rPr>
        <w:t>відповідно</w:t>
      </w:r>
      <w:r w:rsidRPr="00EB29F0">
        <w:rPr>
          <w:rFonts w:ascii="Times New Roman" w:hAnsi="Times New Roman" w:cs="Times New Roman"/>
          <w:spacing w:val="1"/>
          <w:sz w:val="24"/>
          <w:szCs w:val="24"/>
          <w:lang w:val="uk-UA"/>
        </w:rPr>
        <w:t xml:space="preserve"> </w:t>
      </w:r>
      <w:r w:rsidRPr="00EB29F0">
        <w:rPr>
          <w:rFonts w:ascii="Times New Roman" w:hAnsi="Times New Roman" w:cs="Times New Roman"/>
          <w:sz w:val="24"/>
          <w:szCs w:val="24"/>
          <w:lang w:val="uk-UA"/>
        </w:rPr>
        <w:t>рекомендаціям</w:t>
      </w:r>
      <w:r w:rsidRPr="00EB29F0">
        <w:rPr>
          <w:rFonts w:ascii="Times New Roman" w:hAnsi="Times New Roman" w:cs="Times New Roman"/>
          <w:spacing w:val="1"/>
          <w:sz w:val="24"/>
          <w:szCs w:val="24"/>
          <w:lang w:val="uk-UA"/>
        </w:rPr>
        <w:t xml:space="preserve"> </w:t>
      </w:r>
      <w:r w:rsidRPr="00EB29F0">
        <w:rPr>
          <w:rFonts w:ascii="Times New Roman" w:hAnsi="Times New Roman" w:cs="Times New Roman"/>
          <w:sz w:val="24"/>
          <w:szCs w:val="24"/>
          <w:lang w:val="uk-UA"/>
        </w:rPr>
        <w:t>Наказу</w:t>
      </w:r>
      <w:r w:rsidRPr="00EB29F0">
        <w:rPr>
          <w:rFonts w:ascii="Times New Roman" w:hAnsi="Times New Roman" w:cs="Times New Roman"/>
          <w:spacing w:val="1"/>
          <w:sz w:val="24"/>
          <w:szCs w:val="24"/>
          <w:lang w:val="uk-UA"/>
        </w:rPr>
        <w:t xml:space="preserve"> </w:t>
      </w:r>
      <w:r w:rsidRPr="00EB29F0">
        <w:rPr>
          <w:rFonts w:ascii="Times New Roman" w:hAnsi="Times New Roman" w:cs="Times New Roman"/>
          <w:sz w:val="24"/>
          <w:szCs w:val="24"/>
          <w:lang w:val="uk-UA"/>
        </w:rPr>
        <w:t>Мінекономіки</w:t>
      </w:r>
      <w:r w:rsidRPr="00EB29F0">
        <w:rPr>
          <w:rFonts w:ascii="Times New Roman" w:hAnsi="Times New Roman" w:cs="Times New Roman"/>
          <w:spacing w:val="1"/>
          <w:sz w:val="24"/>
          <w:szCs w:val="24"/>
          <w:lang w:val="uk-UA"/>
        </w:rPr>
        <w:t xml:space="preserve"> </w:t>
      </w:r>
      <w:r w:rsidRPr="00EB29F0">
        <w:rPr>
          <w:rFonts w:ascii="Times New Roman" w:hAnsi="Times New Roman" w:cs="Times New Roman"/>
          <w:sz w:val="24"/>
          <w:szCs w:val="24"/>
          <w:lang w:val="uk-UA"/>
        </w:rPr>
        <w:t xml:space="preserve">від 18.02.2020р. №275 «Про затвердження примірної методики визначення очікуваної вартості предмета закупівлі» з урахуванням </w:t>
      </w:r>
      <w:r w:rsidR="00CD0D69" w:rsidRPr="00EB29F0">
        <w:rPr>
          <w:rFonts w:ascii="Times New Roman" w:hAnsi="Times New Roman" w:cs="Times New Roman"/>
          <w:sz w:val="24"/>
          <w:szCs w:val="24"/>
          <w:lang w:val="uk-UA"/>
        </w:rPr>
        <w:t>проектно-кошторисної документації</w:t>
      </w:r>
      <w:r w:rsidR="0083664E" w:rsidRPr="00EB29F0">
        <w:rPr>
          <w:rFonts w:ascii="Times New Roman" w:hAnsi="Times New Roman" w:cs="Times New Roman"/>
          <w:sz w:val="24"/>
          <w:szCs w:val="24"/>
          <w:lang w:val="uk-UA"/>
        </w:rPr>
        <w:t>.</w:t>
      </w:r>
    </w:p>
    <w:p w14:paraId="433061BE" w14:textId="77777777" w:rsidR="0083664E" w:rsidRPr="00EB29F0" w:rsidRDefault="0083664E" w:rsidP="00086768">
      <w:pPr>
        <w:pStyle w:val="a6"/>
        <w:ind w:firstLine="426"/>
        <w:jc w:val="both"/>
        <w:rPr>
          <w:sz w:val="24"/>
          <w:szCs w:val="24"/>
        </w:rPr>
      </w:pPr>
      <w:r w:rsidRPr="00EB29F0">
        <w:rPr>
          <w:sz w:val="24"/>
          <w:szCs w:val="24"/>
          <w:lang w:eastAsia="uk-UA"/>
        </w:rPr>
        <w:t xml:space="preserve">Пунктом 14 </w:t>
      </w:r>
      <w:r w:rsidRPr="00EB29F0">
        <w:rPr>
          <w:sz w:val="24"/>
          <w:szCs w:val="24"/>
        </w:rPr>
        <w:t>Постанови Кабінету Міністрів України від 12 жовтня 2022 р. № 1178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жиму воєнного стану в Україні та протягом 90 днів з дня його припинення або скасування» зі змінами (далі – Постанова про особливості) визначено:</w:t>
      </w:r>
    </w:p>
    <w:p w14:paraId="433061BF" w14:textId="0D3D8BF9" w:rsidR="0083664E" w:rsidRPr="00EB29F0" w:rsidRDefault="0083664E" w:rsidP="00086768">
      <w:pPr>
        <w:pStyle w:val="a6"/>
        <w:ind w:firstLine="426"/>
        <w:jc w:val="both"/>
        <w:rPr>
          <w:i/>
          <w:sz w:val="24"/>
          <w:szCs w:val="24"/>
        </w:rPr>
      </w:pPr>
      <w:r w:rsidRPr="00EB29F0">
        <w:rPr>
          <w:i/>
          <w:sz w:val="24"/>
          <w:szCs w:val="24"/>
        </w:rPr>
        <w:t>«Закупівля відповідно до цих особливостей здійснюється замовником на підставі наявної потреби або у разі планової потреби наступного року (планових потреб наступних періодів). Запланована закупівля, незалежно від її вартості, включається до річного плану закупівель замовник</w:t>
      </w:r>
      <w:r w:rsidR="00086768" w:rsidRPr="00EB29F0">
        <w:rPr>
          <w:i/>
          <w:sz w:val="24"/>
          <w:szCs w:val="24"/>
        </w:rPr>
        <w:t>а відповідно до статті 4 Закону</w:t>
      </w:r>
      <w:r w:rsidRPr="00EB29F0">
        <w:rPr>
          <w:i/>
          <w:sz w:val="24"/>
          <w:szCs w:val="24"/>
        </w:rPr>
        <w:t>».</w:t>
      </w:r>
    </w:p>
    <w:p w14:paraId="433061C0" w14:textId="77777777" w:rsidR="0083664E" w:rsidRPr="00EB29F0" w:rsidRDefault="0083664E" w:rsidP="00086768">
      <w:pPr>
        <w:spacing w:after="0" w:line="240" w:lineRule="auto"/>
        <w:ind w:firstLine="426"/>
        <w:jc w:val="both"/>
        <w:rPr>
          <w:rFonts w:ascii="Times New Roman" w:hAnsi="Times New Roman" w:cs="Times New Roman"/>
          <w:sz w:val="24"/>
          <w:szCs w:val="24"/>
          <w:lang w:val="uk-UA"/>
        </w:rPr>
      </w:pPr>
      <w:r w:rsidRPr="00EB29F0">
        <w:rPr>
          <w:rFonts w:ascii="Times New Roman" w:hAnsi="Times New Roman" w:cs="Times New Roman"/>
          <w:sz w:val="24"/>
          <w:szCs w:val="24"/>
          <w:lang w:val="uk-UA"/>
        </w:rPr>
        <w:t xml:space="preserve">Законом не встановлено обов’язку замовника складати та затверджувати річний план закупівель на підставі кошторису (в т.ч. тимчасового кошторису). </w:t>
      </w:r>
      <w:r w:rsidRPr="00EB29F0">
        <w:rPr>
          <w:rFonts w:ascii="Times New Roman" w:hAnsi="Times New Roman" w:cs="Times New Roman"/>
          <w:sz w:val="24"/>
          <w:szCs w:val="24"/>
          <w:u w:val="single"/>
          <w:lang w:val="uk-UA"/>
        </w:rPr>
        <w:t xml:space="preserve">При визначенні </w:t>
      </w:r>
      <w:r w:rsidRPr="00EB29F0">
        <w:rPr>
          <w:rFonts w:ascii="Times New Roman" w:hAnsi="Times New Roman" w:cs="Times New Roman"/>
          <w:sz w:val="24"/>
          <w:szCs w:val="24"/>
          <w:u w:val="single"/>
          <w:lang w:val="uk-UA"/>
        </w:rPr>
        <w:lastRenderedPageBreak/>
        <w:t>очікуваної вартості предмета закупівлі замовники можуть виходити із планових вартісних показників (очікуваної вартості), потреби тощо</w:t>
      </w:r>
      <w:r w:rsidRPr="00EB29F0">
        <w:rPr>
          <w:rFonts w:ascii="Times New Roman" w:hAnsi="Times New Roman" w:cs="Times New Roman"/>
          <w:sz w:val="24"/>
          <w:szCs w:val="24"/>
          <w:lang w:val="uk-UA"/>
        </w:rPr>
        <w:t xml:space="preserve">. </w:t>
      </w:r>
    </w:p>
    <w:p w14:paraId="433061C1" w14:textId="77777777" w:rsidR="0083664E" w:rsidRPr="00EB29F0" w:rsidRDefault="0083664E" w:rsidP="00086768">
      <w:pPr>
        <w:spacing w:after="0" w:line="240" w:lineRule="auto"/>
        <w:ind w:firstLine="426"/>
        <w:jc w:val="both"/>
        <w:rPr>
          <w:rFonts w:ascii="Times New Roman" w:hAnsi="Times New Roman" w:cs="Times New Roman"/>
          <w:sz w:val="24"/>
          <w:szCs w:val="24"/>
          <w:lang w:val="uk-UA"/>
        </w:rPr>
      </w:pPr>
      <w:r w:rsidRPr="00EB29F0">
        <w:rPr>
          <w:rFonts w:ascii="Times New Roman" w:hAnsi="Times New Roman" w:cs="Times New Roman"/>
          <w:sz w:val="24"/>
          <w:szCs w:val="24"/>
          <w:lang w:val="uk-UA"/>
        </w:rPr>
        <w:t xml:space="preserve">Якщо закупівля здійснена з урахуванням планової потреби у товарах, роботах та послугах на рік, то на початку нового бюджетного року, навіть, за наявності тимчасового індивідуального кошторису </w:t>
      </w:r>
      <w:r w:rsidRPr="00EB29F0">
        <w:rPr>
          <w:rFonts w:ascii="Times New Roman" w:hAnsi="Times New Roman" w:cs="Times New Roman"/>
          <w:sz w:val="24"/>
          <w:szCs w:val="24"/>
          <w:u w:val="single"/>
          <w:lang w:val="uk-UA"/>
        </w:rPr>
        <w:t>замовник у договорах про закупівлю може зазначити суму договору відповідно до ціни тендерної пропозиції</w:t>
      </w:r>
      <w:r w:rsidRPr="00EB29F0">
        <w:rPr>
          <w:rFonts w:ascii="Times New Roman" w:hAnsi="Times New Roman" w:cs="Times New Roman"/>
          <w:sz w:val="24"/>
          <w:szCs w:val="24"/>
          <w:lang w:val="uk-UA"/>
        </w:rPr>
        <w:t xml:space="preserve">, яку визначено найбільш економічно вигідною за результатами аукціону або ціни пропозиції на переговорах (переговорна процедура) </w:t>
      </w:r>
      <w:r w:rsidRPr="00EB29F0">
        <w:rPr>
          <w:rFonts w:ascii="Times New Roman" w:hAnsi="Times New Roman" w:cs="Times New Roman"/>
          <w:sz w:val="24"/>
          <w:szCs w:val="24"/>
          <w:u w:val="single"/>
          <w:lang w:val="uk-UA"/>
        </w:rPr>
        <w:t>та взяти зобов’язання щодо оплати частини предмета закупівлі в межах доведеної суми, передбачивши умову щодо оплати залишку предмета закупівлі виключно за наявності коштів з постійним кошторисом</w:t>
      </w:r>
      <w:r w:rsidRPr="00EB29F0">
        <w:rPr>
          <w:rFonts w:ascii="Times New Roman" w:hAnsi="Times New Roman" w:cs="Times New Roman"/>
          <w:sz w:val="24"/>
          <w:szCs w:val="24"/>
          <w:lang w:val="uk-UA"/>
        </w:rPr>
        <w:t xml:space="preserve">. Таку позицію, висвітлено за листом інформаційного характеру </w:t>
      </w:r>
      <w:proofErr w:type="spellStart"/>
      <w:r w:rsidRPr="00EB29F0">
        <w:rPr>
          <w:rFonts w:ascii="Times New Roman" w:hAnsi="Times New Roman" w:cs="Times New Roman"/>
          <w:sz w:val="24"/>
          <w:szCs w:val="24"/>
          <w:lang w:val="uk-UA"/>
        </w:rPr>
        <w:t>Мінекономрозвитку</w:t>
      </w:r>
      <w:proofErr w:type="spellEnd"/>
      <w:r w:rsidRPr="00EB29F0">
        <w:rPr>
          <w:rFonts w:ascii="Times New Roman" w:hAnsi="Times New Roman" w:cs="Times New Roman"/>
          <w:sz w:val="24"/>
          <w:szCs w:val="24"/>
          <w:lang w:val="uk-UA"/>
        </w:rPr>
        <w:t xml:space="preserve"> України «Щодо планування закупівель» №3302-06/29640-06 від 14.09.2016 року. </w:t>
      </w:r>
    </w:p>
    <w:p w14:paraId="433061C2" w14:textId="77777777" w:rsidR="0083664E" w:rsidRPr="00EB29F0" w:rsidRDefault="0083664E" w:rsidP="00086768">
      <w:pPr>
        <w:spacing w:after="0" w:line="240" w:lineRule="auto"/>
        <w:ind w:firstLine="426"/>
        <w:jc w:val="both"/>
        <w:rPr>
          <w:rFonts w:ascii="Times New Roman" w:hAnsi="Times New Roman" w:cs="Times New Roman"/>
          <w:i/>
          <w:sz w:val="24"/>
          <w:szCs w:val="24"/>
          <w:lang w:val="uk-UA"/>
        </w:rPr>
      </w:pPr>
      <w:r w:rsidRPr="00EB29F0">
        <w:rPr>
          <w:rFonts w:ascii="Times New Roman" w:hAnsi="Times New Roman" w:cs="Times New Roman"/>
          <w:sz w:val="24"/>
          <w:szCs w:val="24"/>
          <w:lang w:val="uk-UA"/>
        </w:rPr>
        <w:t xml:space="preserve">Відтак, згідно статті 4 Закону: </w:t>
      </w:r>
      <w:r w:rsidRPr="00EB29F0">
        <w:rPr>
          <w:rFonts w:ascii="Times New Roman" w:hAnsi="Times New Roman" w:cs="Times New Roman"/>
          <w:i/>
          <w:sz w:val="24"/>
          <w:szCs w:val="24"/>
          <w:lang w:val="uk-UA"/>
        </w:rPr>
        <w:t>«Планування закупівель здійснюється на підставі наявної потреби у закупівлі товарів, робіт і послуг. Заплановані закупівлі включаються до річного плану закупівель (далі - річний план).</w:t>
      </w:r>
    </w:p>
    <w:p w14:paraId="433061C3" w14:textId="77777777" w:rsidR="0083664E" w:rsidRPr="00EB29F0" w:rsidRDefault="0083664E" w:rsidP="00086768">
      <w:pPr>
        <w:spacing w:after="0" w:line="240" w:lineRule="auto"/>
        <w:ind w:firstLine="426"/>
        <w:jc w:val="both"/>
        <w:rPr>
          <w:rFonts w:ascii="Times New Roman" w:hAnsi="Times New Roman" w:cs="Times New Roman"/>
          <w:i/>
          <w:sz w:val="24"/>
          <w:szCs w:val="24"/>
          <w:lang w:val="uk-UA"/>
        </w:rPr>
      </w:pPr>
      <w:r w:rsidRPr="00EB29F0">
        <w:rPr>
          <w:rFonts w:ascii="Times New Roman" w:hAnsi="Times New Roman" w:cs="Times New Roman"/>
          <w:i/>
          <w:sz w:val="24"/>
          <w:szCs w:val="24"/>
          <w:lang w:val="uk-UA"/>
        </w:rPr>
        <w:t>Річний план та зміни до нього безоплатно оприлюднюються замовником в електронній системі закупівель протягом п’яти робочих днів з дня затвердження річного плану та змін до нього.</w:t>
      </w:r>
    </w:p>
    <w:p w14:paraId="433061C4" w14:textId="62210AAF" w:rsidR="0083664E" w:rsidRPr="00EB29F0" w:rsidRDefault="0083664E" w:rsidP="00086768">
      <w:pPr>
        <w:spacing w:after="0" w:line="240" w:lineRule="auto"/>
        <w:ind w:firstLine="426"/>
        <w:jc w:val="both"/>
        <w:rPr>
          <w:rFonts w:ascii="Times New Roman" w:hAnsi="Times New Roman" w:cs="Times New Roman"/>
          <w:i/>
          <w:sz w:val="24"/>
          <w:szCs w:val="24"/>
          <w:lang w:val="uk-UA"/>
        </w:rPr>
      </w:pPr>
      <w:r w:rsidRPr="00EB29F0">
        <w:rPr>
          <w:rFonts w:ascii="Times New Roman" w:hAnsi="Times New Roman" w:cs="Times New Roman"/>
          <w:i/>
          <w:sz w:val="24"/>
          <w:szCs w:val="24"/>
          <w:lang w:val="uk-UA"/>
        </w:rPr>
        <w:t>Закупівля здійснюєт</w:t>
      </w:r>
      <w:r w:rsidR="0049494B" w:rsidRPr="00EB29F0">
        <w:rPr>
          <w:rFonts w:ascii="Times New Roman" w:hAnsi="Times New Roman" w:cs="Times New Roman"/>
          <w:i/>
          <w:sz w:val="24"/>
          <w:szCs w:val="24"/>
          <w:lang w:val="uk-UA"/>
        </w:rPr>
        <w:t>ься відповідно до річного плану</w:t>
      </w:r>
      <w:r w:rsidRPr="00EB29F0">
        <w:rPr>
          <w:rFonts w:ascii="Times New Roman" w:hAnsi="Times New Roman" w:cs="Times New Roman"/>
          <w:i/>
          <w:sz w:val="24"/>
          <w:szCs w:val="24"/>
          <w:lang w:val="uk-UA"/>
        </w:rPr>
        <w:t>»</w:t>
      </w:r>
      <w:r w:rsidR="0049494B" w:rsidRPr="00EB29F0">
        <w:rPr>
          <w:rFonts w:ascii="Times New Roman" w:hAnsi="Times New Roman" w:cs="Times New Roman"/>
          <w:i/>
          <w:sz w:val="24"/>
          <w:szCs w:val="24"/>
          <w:lang w:val="uk-UA"/>
        </w:rPr>
        <w:t>.</w:t>
      </w:r>
    </w:p>
    <w:p w14:paraId="433061C5" w14:textId="77777777" w:rsidR="0083664E" w:rsidRPr="00EB29F0" w:rsidRDefault="0083664E" w:rsidP="00086768">
      <w:pPr>
        <w:spacing w:after="0" w:line="240" w:lineRule="auto"/>
        <w:ind w:firstLine="426"/>
        <w:jc w:val="both"/>
        <w:rPr>
          <w:rFonts w:ascii="Times New Roman" w:hAnsi="Times New Roman" w:cs="Times New Roman"/>
          <w:sz w:val="24"/>
          <w:szCs w:val="24"/>
          <w:lang w:val="uk-UA"/>
        </w:rPr>
      </w:pPr>
      <w:r w:rsidRPr="00EB29F0">
        <w:rPr>
          <w:rFonts w:ascii="Times New Roman" w:hAnsi="Times New Roman" w:cs="Times New Roman"/>
          <w:sz w:val="24"/>
          <w:szCs w:val="24"/>
          <w:lang w:val="uk-UA"/>
        </w:rPr>
        <w:t xml:space="preserve">Також Мінекономіки України оприлюднено на веб-сайті </w:t>
      </w:r>
      <w:proofErr w:type="spellStart"/>
      <w:r w:rsidRPr="00EB29F0">
        <w:rPr>
          <w:rFonts w:ascii="Times New Roman" w:hAnsi="Times New Roman" w:cs="Times New Roman"/>
          <w:sz w:val="24"/>
          <w:szCs w:val="24"/>
          <w:lang w:val="uk-UA"/>
        </w:rPr>
        <w:t>Prozorro</w:t>
      </w:r>
      <w:proofErr w:type="spellEnd"/>
      <w:r w:rsidRPr="00EB29F0">
        <w:rPr>
          <w:rFonts w:ascii="Times New Roman" w:hAnsi="Times New Roman" w:cs="Times New Roman"/>
          <w:sz w:val="24"/>
          <w:szCs w:val="24"/>
          <w:lang w:val="uk-UA"/>
        </w:rPr>
        <w:t xml:space="preserve"> </w:t>
      </w:r>
      <w:proofErr w:type="spellStart"/>
      <w:r w:rsidRPr="00EB29F0">
        <w:rPr>
          <w:rFonts w:ascii="Times New Roman" w:hAnsi="Times New Roman" w:cs="Times New Roman"/>
          <w:sz w:val="24"/>
          <w:szCs w:val="24"/>
          <w:lang w:val="uk-UA"/>
        </w:rPr>
        <w:t>Інфолист</w:t>
      </w:r>
      <w:proofErr w:type="spellEnd"/>
      <w:r w:rsidRPr="00EB29F0">
        <w:rPr>
          <w:rFonts w:ascii="Times New Roman" w:hAnsi="Times New Roman" w:cs="Times New Roman"/>
          <w:sz w:val="24"/>
          <w:szCs w:val="24"/>
          <w:lang w:val="uk-UA"/>
        </w:rPr>
        <w:t xml:space="preserve"> № 3304-04/54160-06 від 03.09.2020 року «ЩОДО ПЛАНУВАННЯ ЗАКУПІВЕЛЬ» за посиланням </w:t>
      </w:r>
      <w:hyperlink r:id="rId6" w:history="1">
        <w:r w:rsidRPr="00EB29F0">
          <w:rPr>
            <w:rStyle w:val="a3"/>
            <w:rFonts w:ascii="Times New Roman" w:hAnsi="Times New Roman" w:cs="Times New Roman"/>
            <w:sz w:val="24"/>
            <w:szCs w:val="24"/>
            <w:lang w:val="uk-UA"/>
          </w:rPr>
          <w:t>https://infobox.prozorro.org/news-mert/shchodo-planuvannya-zakupivel-1</w:t>
        </w:r>
      </w:hyperlink>
    </w:p>
    <w:p w14:paraId="433061C6" w14:textId="77777777" w:rsidR="0083664E" w:rsidRPr="00EB29F0" w:rsidRDefault="0083664E" w:rsidP="00086768">
      <w:pPr>
        <w:spacing w:after="0" w:line="240" w:lineRule="auto"/>
        <w:ind w:firstLine="426"/>
        <w:jc w:val="both"/>
        <w:rPr>
          <w:rFonts w:ascii="Times New Roman" w:hAnsi="Times New Roman" w:cs="Times New Roman"/>
          <w:sz w:val="24"/>
          <w:szCs w:val="24"/>
          <w:lang w:val="uk-UA"/>
        </w:rPr>
      </w:pPr>
      <w:r w:rsidRPr="00EB29F0">
        <w:rPr>
          <w:rFonts w:ascii="Times New Roman" w:hAnsi="Times New Roman" w:cs="Times New Roman"/>
          <w:sz w:val="24"/>
          <w:szCs w:val="24"/>
          <w:lang w:val="uk-UA"/>
        </w:rPr>
        <w:t>Вказаним листом Мінекономіки України підтвердило, що закупівля може відбуватись без наявного обсягу коштів на покриття потреби, керуючись документально засвідченим фактом потреби замовника в здійсненні такої закупівлі: «Таким чином, ураховуючи, що Закон не містить заборон щодо проведення закупівель до набрання чинності Закону про Державний бюджет України, затвердження кошторису, плану використання бюджетних коштів, фінансового плану підприємства, замовник для забезпечення невідкладних потреб у товарах, роботах і послугах у наступному році, може наприкінці поточного року (або на початку наступного року) розпочати закупівлю за відповідним предметом закупівлі.</w:t>
      </w:r>
    </w:p>
    <w:p w14:paraId="433061C7" w14:textId="77777777" w:rsidR="0083664E" w:rsidRPr="00EB29F0" w:rsidRDefault="0083664E" w:rsidP="00086768">
      <w:pPr>
        <w:spacing w:after="0" w:line="240" w:lineRule="auto"/>
        <w:ind w:firstLine="426"/>
        <w:jc w:val="both"/>
        <w:rPr>
          <w:rFonts w:ascii="Times New Roman" w:hAnsi="Times New Roman" w:cs="Times New Roman"/>
          <w:sz w:val="24"/>
          <w:szCs w:val="24"/>
          <w:lang w:val="uk-UA"/>
        </w:rPr>
      </w:pPr>
      <w:r w:rsidRPr="00EB29F0">
        <w:rPr>
          <w:rFonts w:ascii="Times New Roman" w:hAnsi="Times New Roman" w:cs="Times New Roman"/>
          <w:sz w:val="24"/>
          <w:szCs w:val="24"/>
          <w:lang w:val="uk-UA"/>
        </w:rPr>
        <w:t>Водночас при укладанні договору про закупівлю за результатом процедури розпоряднику (одержувачу) бюджетних коштів необхідно обов’язково враховувати вимоги частини першої статті 23 БКУ та частини четвертої статті 48 БКУ, які забороняють взяття розпорядниками (одержувачами) бюджетних зобов’язань та здійснення платежів без відповідних бюджетних асигнувань, що в свою чергу надаються відповідно до встановлених бюджетних призначень.</w:t>
      </w:r>
    </w:p>
    <w:p w14:paraId="433061C8" w14:textId="77777777" w:rsidR="0083664E" w:rsidRPr="00EB29F0" w:rsidRDefault="0083664E" w:rsidP="00086768">
      <w:pPr>
        <w:spacing w:after="0" w:line="240" w:lineRule="auto"/>
        <w:ind w:firstLine="426"/>
        <w:jc w:val="both"/>
        <w:rPr>
          <w:rFonts w:ascii="Times New Roman" w:hAnsi="Times New Roman" w:cs="Times New Roman"/>
          <w:sz w:val="24"/>
          <w:szCs w:val="24"/>
          <w:lang w:val="uk-UA"/>
        </w:rPr>
      </w:pPr>
      <w:r w:rsidRPr="00EB29F0">
        <w:rPr>
          <w:rFonts w:ascii="Times New Roman" w:hAnsi="Times New Roman" w:cs="Times New Roman"/>
          <w:sz w:val="24"/>
          <w:szCs w:val="24"/>
          <w:lang w:val="uk-UA"/>
        </w:rPr>
        <w:t>Тому, в проекті договору про закупівлю та договорі про закупівлю замовнику необхідно передбачити відповідний порядок виникнення договірних зобов’язань в залежності від реального фінансування.»</w:t>
      </w:r>
    </w:p>
    <w:p w14:paraId="433061C9" w14:textId="77777777" w:rsidR="0083664E" w:rsidRPr="00EB29F0" w:rsidRDefault="0083664E" w:rsidP="00086768">
      <w:pPr>
        <w:spacing w:after="0" w:line="240" w:lineRule="auto"/>
        <w:ind w:firstLine="426"/>
        <w:jc w:val="both"/>
        <w:rPr>
          <w:rFonts w:ascii="Times New Roman" w:hAnsi="Times New Roman" w:cs="Times New Roman"/>
          <w:sz w:val="24"/>
          <w:szCs w:val="24"/>
          <w:lang w:val="uk-UA"/>
        </w:rPr>
      </w:pPr>
      <w:r w:rsidRPr="00EB29F0">
        <w:rPr>
          <w:rFonts w:ascii="Times New Roman" w:hAnsi="Times New Roman" w:cs="Times New Roman"/>
          <w:sz w:val="24"/>
          <w:szCs w:val="24"/>
          <w:lang w:val="uk-UA"/>
        </w:rPr>
        <w:t xml:space="preserve">Вартість робіт визначається з урахуванням наказу </w:t>
      </w:r>
      <w:proofErr w:type="spellStart"/>
      <w:r w:rsidRPr="00EB29F0">
        <w:rPr>
          <w:rFonts w:ascii="Times New Roman" w:hAnsi="Times New Roman" w:cs="Times New Roman"/>
          <w:sz w:val="24"/>
          <w:szCs w:val="24"/>
          <w:lang w:val="uk-UA"/>
        </w:rPr>
        <w:t>Мінрегіону</w:t>
      </w:r>
      <w:proofErr w:type="spellEnd"/>
      <w:r w:rsidRPr="00EB29F0">
        <w:rPr>
          <w:rFonts w:ascii="Times New Roman" w:hAnsi="Times New Roman" w:cs="Times New Roman"/>
          <w:sz w:val="24"/>
          <w:szCs w:val="24"/>
          <w:lang w:val="uk-UA"/>
        </w:rPr>
        <w:t xml:space="preserve"> від 01.11.2021 № 281 «Про затвердження кошторисних норм України у будівництві» та Кошторисних норм України «Настанова з визначення вартості будівництва».</w:t>
      </w:r>
    </w:p>
    <w:p w14:paraId="433061CA" w14:textId="1132D938" w:rsidR="0083664E" w:rsidRPr="00EB29F0" w:rsidRDefault="0083664E" w:rsidP="00086768">
      <w:pPr>
        <w:spacing w:after="0" w:line="240" w:lineRule="auto"/>
        <w:ind w:firstLine="426"/>
        <w:jc w:val="both"/>
        <w:rPr>
          <w:rFonts w:ascii="Times New Roman" w:hAnsi="Times New Roman" w:cs="Times New Roman"/>
          <w:b/>
          <w:sz w:val="24"/>
          <w:szCs w:val="24"/>
          <w:lang w:val="uk-UA"/>
        </w:rPr>
      </w:pPr>
      <w:r w:rsidRPr="00EB29F0">
        <w:rPr>
          <w:rFonts w:ascii="Times New Roman" w:hAnsi="Times New Roman" w:cs="Times New Roman"/>
          <w:b/>
          <w:sz w:val="24"/>
          <w:szCs w:val="24"/>
          <w:lang w:val="uk-UA"/>
        </w:rPr>
        <w:t xml:space="preserve">Підставою для формування потреби та обґрунтування розміру витрат Замовником і далі визначення очікуваної вартості по даній закупівлі був розмір кошторисних призначень, затверджений Замовником станом на дату оголошення закупівлі в сумі </w:t>
      </w:r>
      <w:r w:rsidR="00BF2DE3" w:rsidRPr="00EB29F0">
        <w:rPr>
          <w:rFonts w:ascii="Times New Roman" w:hAnsi="Times New Roman" w:cs="Times New Roman"/>
          <w:b/>
          <w:sz w:val="24"/>
          <w:szCs w:val="24"/>
          <w:lang w:val="uk-UA"/>
        </w:rPr>
        <w:t xml:space="preserve"> </w:t>
      </w:r>
      <w:r w:rsidR="000600FC" w:rsidRPr="00EB29F0">
        <w:rPr>
          <w:rFonts w:ascii="Times New Roman" w:hAnsi="Times New Roman" w:cs="Times New Roman"/>
          <w:b/>
          <w:sz w:val="24"/>
          <w:szCs w:val="24"/>
          <w:lang w:val="uk-UA"/>
        </w:rPr>
        <w:t>4 971 336,00</w:t>
      </w:r>
      <w:r w:rsidRPr="00EB29F0">
        <w:rPr>
          <w:rFonts w:ascii="Times New Roman" w:hAnsi="Times New Roman" w:cs="Times New Roman"/>
          <w:b/>
          <w:sz w:val="24"/>
          <w:szCs w:val="24"/>
          <w:lang w:val="uk-UA"/>
        </w:rPr>
        <w:t xml:space="preserve"> грн.</w:t>
      </w:r>
    </w:p>
    <w:p w14:paraId="433061CB" w14:textId="3667FF01" w:rsidR="0083664E" w:rsidRPr="00EB29F0" w:rsidRDefault="0083664E" w:rsidP="00086768">
      <w:pPr>
        <w:spacing w:after="0" w:line="240" w:lineRule="auto"/>
        <w:ind w:firstLine="426"/>
        <w:jc w:val="both"/>
        <w:rPr>
          <w:rFonts w:ascii="Times New Roman" w:hAnsi="Times New Roman" w:cs="Times New Roman"/>
          <w:b/>
          <w:sz w:val="24"/>
          <w:szCs w:val="24"/>
          <w:lang w:val="uk-UA"/>
        </w:rPr>
      </w:pPr>
      <w:r w:rsidRPr="00EB29F0">
        <w:rPr>
          <w:rFonts w:ascii="Times New Roman" w:hAnsi="Times New Roman" w:cs="Times New Roman"/>
          <w:b/>
          <w:sz w:val="24"/>
          <w:szCs w:val="24"/>
          <w:lang w:val="uk-UA"/>
        </w:rPr>
        <w:t xml:space="preserve">Поряд з цим, позитивний експертний звіт щодо розгляду кошторисної частини проектної документації за робочим проектом </w:t>
      </w:r>
      <w:r w:rsidR="000600FC" w:rsidRPr="00EB29F0">
        <w:rPr>
          <w:rFonts w:ascii="Times New Roman" w:hAnsi="Times New Roman"/>
          <w:b/>
          <w:bCs/>
          <w:sz w:val="24"/>
          <w:szCs w:val="24"/>
          <w:lang w:val="uk-UA" w:eastAsia="uk-UA"/>
        </w:rPr>
        <w:t>Капітальний ремонт фасадів та даху з впровадженням енергозберігаючих заходів (</w:t>
      </w:r>
      <w:proofErr w:type="spellStart"/>
      <w:r w:rsidR="000600FC" w:rsidRPr="00EB29F0">
        <w:rPr>
          <w:rFonts w:ascii="Times New Roman" w:hAnsi="Times New Roman"/>
          <w:b/>
          <w:bCs/>
          <w:sz w:val="24"/>
          <w:szCs w:val="24"/>
          <w:lang w:val="uk-UA" w:eastAsia="uk-UA"/>
        </w:rPr>
        <w:t>термомодернізація</w:t>
      </w:r>
      <w:proofErr w:type="spellEnd"/>
      <w:r w:rsidR="000600FC" w:rsidRPr="00EB29F0">
        <w:rPr>
          <w:rFonts w:ascii="Times New Roman" w:hAnsi="Times New Roman"/>
          <w:b/>
          <w:bCs/>
          <w:sz w:val="24"/>
          <w:szCs w:val="24"/>
          <w:lang w:val="uk-UA" w:eastAsia="uk-UA"/>
        </w:rPr>
        <w:t xml:space="preserve">) Комунального закладу </w:t>
      </w:r>
      <w:proofErr w:type="spellStart"/>
      <w:r w:rsidR="000600FC" w:rsidRPr="00EB29F0">
        <w:rPr>
          <w:rFonts w:ascii="Times New Roman" w:hAnsi="Times New Roman"/>
          <w:b/>
          <w:bCs/>
          <w:sz w:val="24"/>
          <w:szCs w:val="24"/>
          <w:lang w:val="uk-UA" w:eastAsia="uk-UA"/>
        </w:rPr>
        <w:t>Настасівський</w:t>
      </w:r>
      <w:proofErr w:type="spellEnd"/>
      <w:r w:rsidR="000600FC" w:rsidRPr="00EB29F0">
        <w:rPr>
          <w:rFonts w:ascii="Times New Roman" w:hAnsi="Times New Roman"/>
          <w:b/>
          <w:bCs/>
          <w:sz w:val="24"/>
          <w:szCs w:val="24"/>
          <w:lang w:val="uk-UA" w:eastAsia="uk-UA"/>
        </w:rPr>
        <w:t xml:space="preserve"> ліцей </w:t>
      </w:r>
      <w:proofErr w:type="spellStart"/>
      <w:r w:rsidR="000600FC" w:rsidRPr="00EB29F0">
        <w:rPr>
          <w:rFonts w:ascii="Times New Roman" w:hAnsi="Times New Roman"/>
          <w:b/>
          <w:bCs/>
          <w:sz w:val="24"/>
          <w:szCs w:val="24"/>
          <w:lang w:val="uk-UA" w:eastAsia="uk-UA"/>
        </w:rPr>
        <w:t>Великоберезовицької</w:t>
      </w:r>
      <w:proofErr w:type="spellEnd"/>
      <w:r w:rsidR="000600FC" w:rsidRPr="00EB29F0">
        <w:rPr>
          <w:rFonts w:ascii="Times New Roman" w:hAnsi="Times New Roman"/>
          <w:b/>
          <w:bCs/>
          <w:sz w:val="24"/>
          <w:szCs w:val="24"/>
          <w:lang w:val="uk-UA" w:eastAsia="uk-UA"/>
        </w:rPr>
        <w:t xml:space="preserve"> селищної ради Тернопільської області</w:t>
      </w:r>
      <w:r w:rsidR="001D0DF1" w:rsidRPr="00EB29F0">
        <w:rPr>
          <w:rFonts w:ascii="Times New Roman" w:hAnsi="Times New Roman" w:cs="Times New Roman"/>
          <w:b/>
          <w:sz w:val="24"/>
          <w:szCs w:val="24"/>
          <w:lang w:val="uk-UA"/>
        </w:rPr>
        <w:t>, яким визначена з</w:t>
      </w:r>
      <w:r w:rsidRPr="00EB29F0">
        <w:rPr>
          <w:rFonts w:ascii="Times New Roman" w:hAnsi="Times New Roman" w:cs="Times New Roman"/>
          <w:b/>
          <w:sz w:val="24"/>
          <w:szCs w:val="24"/>
          <w:lang w:val="uk-UA"/>
        </w:rPr>
        <w:t xml:space="preserve">аявлена кошторисна вартість, передбачена наданою кошторисною документацією, в поточних цінах станом на </w:t>
      </w:r>
      <w:r w:rsidR="000600FC" w:rsidRPr="00EB29F0">
        <w:rPr>
          <w:rFonts w:ascii="Times New Roman" w:hAnsi="Times New Roman" w:cs="Times New Roman"/>
          <w:b/>
          <w:sz w:val="24"/>
          <w:szCs w:val="24"/>
          <w:lang w:val="uk-UA"/>
        </w:rPr>
        <w:t>10.07</w:t>
      </w:r>
      <w:r w:rsidR="00B3518F" w:rsidRPr="00EB29F0">
        <w:rPr>
          <w:rFonts w:ascii="Times New Roman" w:hAnsi="Times New Roman" w:cs="Times New Roman"/>
          <w:b/>
          <w:sz w:val="24"/>
          <w:szCs w:val="24"/>
          <w:lang w:val="uk-UA"/>
        </w:rPr>
        <w:t>.</w:t>
      </w:r>
      <w:r w:rsidRPr="00EB29F0">
        <w:rPr>
          <w:rFonts w:ascii="Times New Roman" w:hAnsi="Times New Roman" w:cs="Times New Roman"/>
          <w:b/>
          <w:sz w:val="24"/>
          <w:szCs w:val="24"/>
          <w:lang w:val="uk-UA"/>
        </w:rPr>
        <w:t>202</w:t>
      </w:r>
      <w:r w:rsidR="00C87BB8" w:rsidRPr="00EB29F0">
        <w:rPr>
          <w:rFonts w:ascii="Times New Roman" w:hAnsi="Times New Roman" w:cs="Times New Roman"/>
          <w:b/>
          <w:sz w:val="24"/>
          <w:szCs w:val="24"/>
          <w:lang w:val="uk-UA"/>
        </w:rPr>
        <w:t>3</w:t>
      </w:r>
      <w:r w:rsidRPr="00EB29F0">
        <w:rPr>
          <w:rFonts w:ascii="Times New Roman" w:hAnsi="Times New Roman" w:cs="Times New Roman"/>
          <w:b/>
          <w:sz w:val="24"/>
          <w:szCs w:val="24"/>
          <w:lang w:val="uk-UA"/>
        </w:rPr>
        <w:t xml:space="preserve"> року у сумі </w:t>
      </w:r>
      <w:r w:rsidR="00014AE0" w:rsidRPr="00EB29F0">
        <w:rPr>
          <w:rFonts w:ascii="Times New Roman" w:hAnsi="Times New Roman" w:cs="Times New Roman"/>
          <w:b/>
          <w:sz w:val="24"/>
          <w:szCs w:val="24"/>
          <w:lang w:val="uk-UA"/>
        </w:rPr>
        <w:t>12 043,097</w:t>
      </w:r>
      <w:r w:rsidRPr="00EB29F0">
        <w:rPr>
          <w:rFonts w:ascii="Times New Roman" w:hAnsi="Times New Roman" w:cs="Times New Roman"/>
          <w:b/>
          <w:sz w:val="24"/>
          <w:szCs w:val="24"/>
          <w:lang w:val="uk-UA"/>
        </w:rPr>
        <w:t xml:space="preserve"> </w:t>
      </w:r>
      <w:proofErr w:type="spellStart"/>
      <w:r w:rsidRPr="00EB29F0">
        <w:rPr>
          <w:rFonts w:ascii="Times New Roman" w:hAnsi="Times New Roman" w:cs="Times New Roman"/>
          <w:b/>
          <w:sz w:val="24"/>
          <w:szCs w:val="24"/>
          <w:lang w:val="uk-UA"/>
        </w:rPr>
        <w:t>тис.грн</w:t>
      </w:r>
      <w:proofErr w:type="spellEnd"/>
      <w:r w:rsidRPr="00EB29F0">
        <w:rPr>
          <w:rFonts w:ascii="Times New Roman" w:hAnsi="Times New Roman" w:cs="Times New Roman"/>
          <w:b/>
          <w:sz w:val="24"/>
          <w:szCs w:val="24"/>
          <w:lang w:val="uk-UA"/>
        </w:rPr>
        <w:t xml:space="preserve">., в тому числі будівельні роботи – </w:t>
      </w:r>
      <w:r w:rsidR="00014AE0" w:rsidRPr="00EB29F0">
        <w:rPr>
          <w:rFonts w:ascii="Times New Roman" w:hAnsi="Times New Roman" w:cs="Times New Roman"/>
          <w:b/>
          <w:sz w:val="24"/>
          <w:szCs w:val="24"/>
          <w:lang w:val="uk-UA"/>
        </w:rPr>
        <w:t>9 595,868</w:t>
      </w:r>
      <w:r w:rsidRPr="00EB29F0">
        <w:rPr>
          <w:rFonts w:ascii="Times New Roman" w:hAnsi="Times New Roman" w:cs="Times New Roman"/>
          <w:b/>
          <w:sz w:val="24"/>
          <w:szCs w:val="24"/>
          <w:lang w:val="uk-UA"/>
        </w:rPr>
        <w:t xml:space="preserve"> </w:t>
      </w:r>
      <w:proofErr w:type="spellStart"/>
      <w:r w:rsidRPr="00EB29F0">
        <w:rPr>
          <w:rFonts w:ascii="Times New Roman" w:hAnsi="Times New Roman" w:cs="Times New Roman"/>
          <w:b/>
          <w:sz w:val="24"/>
          <w:szCs w:val="24"/>
          <w:lang w:val="uk-UA"/>
        </w:rPr>
        <w:t>тис.грн</w:t>
      </w:r>
      <w:proofErr w:type="spellEnd"/>
      <w:r w:rsidRPr="00EB29F0">
        <w:rPr>
          <w:rFonts w:ascii="Times New Roman" w:hAnsi="Times New Roman" w:cs="Times New Roman"/>
          <w:b/>
          <w:sz w:val="24"/>
          <w:szCs w:val="24"/>
          <w:lang w:val="uk-UA"/>
        </w:rPr>
        <w:t xml:space="preserve">., інші витрати – </w:t>
      </w:r>
      <w:r w:rsidR="00014AE0" w:rsidRPr="00EB29F0">
        <w:rPr>
          <w:rFonts w:ascii="Times New Roman" w:hAnsi="Times New Roman" w:cs="Times New Roman"/>
          <w:b/>
          <w:sz w:val="24"/>
          <w:szCs w:val="24"/>
          <w:lang w:val="uk-UA"/>
        </w:rPr>
        <w:t>2 447,229</w:t>
      </w:r>
      <w:r w:rsidRPr="00EB29F0">
        <w:rPr>
          <w:rFonts w:ascii="Times New Roman" w:hAnsi="Times New Roman" w:cs="Times New Roman"/>
          <w:b/>
          <w:sz w:val="24"/>
          <w:szCs w:val="24"/>
          <w:lang w:val="uk-UA"/>
        </w:rPr>
        <w:t xml:space="preserve"> грн. </w:t>
      </w:r>
    </w:p>
    <w:p w14:paraId="433061CC" w14:textId="1750EF72" w:rsidR="0083664E" w:rsidRPr="00EB29F0" w:rsidRDefault="0083664E" w:rsidP="00086768">
      <w:pPr>
        <w:spacing w:after="0" w:line="240" w:lineRule="auto"/>
        <w:ind w:firstLine="426"/>
        <w:jc w:val="both"/>
        <w:rPr>
          <w:rFonts w:ascii="Times New Roman" w:hAnsi="Times New Roman" w:cs="Times New Roman"/>
          <w:b/>
          <w:sz w:val="24"/>
          <w:szCs w:val="24"/>
          <w:lang w:val="uk-UA"/>
        </w:rPr>
      </w:pPr>
      <w:r w:rsidRPr="00EB29F0">
        <w:rPr>
          <w:rFonts w:ascii="Times New Roman" w:hAnsi="Times New Roman" w:cs="Times New Roman"/>
          <w:b/>
          <w:sz w:val="24"/>
          <w:szCs w:val="24"/>
          <w:lang w:val="uk-UA"/>
        </w:rPr>
        <w:lastRenderedPageBreak/>
        <w:t xml:space="preserve">Загальна кошторисна вартість будівництва у поточних цінах станом на </w:t>
      </w:r>
      <w:r w:rsidR="000B315F" w:rsidRPr="00EB29F0">
        <w:rPr>
          <w:rFonts w:ascii="Times New Roman" w:hAnsi="Times New Roman" w:cs="Times New Roman"/>
          <w:b/>
          <w:sz w:val="24"/>
          <w:szCs w:val="24"/>
          <w:lang w:val="uk-UA"/>
        </w:rPr>
        <w:t>10</w:t>
      </w:r>
      <w:r w:rsidR="0015772E" w:rsidRPr="00EB29F0">
        <w:rPr>
          <w:rFonts w:ascii="Times New Roman" w:hAnsi="Times New Roman" w:cs="Times New Roman"/>
          <w:b/>
          <w:sz w:val="24"/>
          <w:szCs w:val="24"/>
          <w:lang w:val="uk-UA"/>
        </w:rPr>
        <w:t xml:space="preserve"> </w:t>
      </w:r>
      <w:r w:rsidR="000B315F" w:rsidRPr="00EB29F0">
        <w:rPr>
          <w:rFonts w:ascii="Times New Roman" w:hAnsi="Times New Roman" w:cs="Times New Roman"/>
          <w:b/>
          <w:sz w:val="24"/>
          <w:szCs w:val="24"/>
          <w:lang w:val="uk-UA"/>
        </w:rPr>
        <w:t>липня</w:t>
      </w:r>
      <w:r w:rsidR="0015772E" w:rsidRPr="00EB29F0">
        <w:rPr>
          <w:rFonts w:ascii="Times New Roman" w:hAnsi="Times New Roman" w:cs="Times New Roman"/>
          <w:b/>
          <w:sz w:val="24"/>
          <w:szCs w:val="24"/>
          <w:lang w:val="uk-UA"/>
        </w:rPr>
        <w:t xml:space="preserve"> </w:t>
      </w:r>
      <w:r w:rsidRPr="00EB29F0">
        <w:rPr>
          <w:rFonts w:ascii="Times New Roman" w:hAnsi="Times New Roman" w:cs="Times New Roman"/>
          <w:b/>
          <w:sz w:val="24"/>
          <w:szCs w:val="24"/>
          <w:lang w:val="uk-UA"/>
        </w:rPr>
        <w:t>202</w:t>
      </w:r>
      <w:r w:rsidR="006858DE" w:rsidRPr="00EB29F0">
        <w:rPr>
          <w:rFonts w:ascii="Times New Roman" w:hAnsi="Times New Roman" w:cs="Times New Roman"/>
          <w:b/>
          <w:sz w:val="24"/>
          <w:szCs w:val="24"/>
          <w:lang w:val="uk-UA"/>
        </w:rPr>
        <w:t>3</w:t>
      </w:r>
      <w:r w:rsidRPr="00EB29F0">
        <w:rPr>
          <w:rFonts w:ascii="Times New Roman" w:hAnsi="Times New Roman" w:cs="Times New Roman"/>
          <w:b/>
          <w:sz w:val="24"/>
          <w:szCs w:val="24"/>
          <w:lang w:val="uk-UA"/>
        </w:rPr>
        <w:t xml:space="preserve"> року складає </w:t>
      </w:r>
      <w:r w:rsidR="008752A6" w:rsidRPr="00EB29F0">
        <w:rPr>
          <w:rFonts w:ascii="Times New Roman" w:hAnsi="Times New Roman" w:cs="Times New Roman"/>
          <w:b/>
          <w:sz w:val="24"/>
          <w:szCs w:val="24"/>
          <w:lang w:val="uk-UA"/>
        </w:rPr>
        <w:t>11 648 582,40</w:t>
      </w:r>
      <w:r w:rsidR="000B315F" w:rsidRPr="00EB29F0">
        <w:rPr>
          <w:rFonts w:ascii="Times New Roman" w:hAnsi="Times New Roman" w:cs="Times New Roman"/>
          <w:b/>
          <w:sz w:val="24"/>
          <w:szCs w:val="24"/>
          <w:lang w:val="uk-UA"/>
        </w:rPr>
        <w:t xml:space="preserve"> грн</w:t>
      </w:r>
      <w:r w:rsidRPr="00EB29F0">
        <w:rPr>
          <w:rFonts w:ascii="Times New Roman" w:hAnsi="Times New Roman" w:cs="Times New Roman"/>
          <w:b/>
          <w:sz w:val="24"/>
          <w:szCs w:val="24"/>
          <w:lang w:val="uk-UA"/>
        </w:rPr>
        <w:t>.</w:t>
      </w:r>
    </w:p>
    <w:p w14:paraId="482C328D" w14:textId="65EF5B6B" w:rsidR="002776BB" w:rsidRPr="00EB29F0" w:rsidRDefault="0083664E" w:rsidP="00086768">
      <w:pPr>
        <w:spacing w:after="0" w:line="240" w:lineRule="auto"/>
        <w:ind w:firstLine="426"/>
        <w:jc w:val="both"/>
        <w:rPr>
          <w:rFonts w:ascii="Times New Roman" w:hAnsi="Times New Roman" w:cs="Times New Roman"/>
          <w:b/>
          <w:sz w:val="24"/>
          <w:szCs w:val="24"/>
          <w:lang w:val="uk-UA"/>
        </w:rPr>
      </w:pPr>
      <w:r w:rsidRPr="00EB29F0">
        <w:rPr>
          <w:rFonts w:ascii="Times New Roman" w:hAnsi="Times New Roman" w:cs="Times New Roman"/>
          <w:b/>
          <w:sz w:val="24"/>
          <w:szCs w:val="24"/>
          <w:lang w:val="uk-UA"/>
        </w:rPr>
        <w:t xml:space="preserve">Виходячи із </w:t>
      </w:r>
      <w:r w:rsidR="00097D8B" w:rsidRPr="00EB29F0">
        <w:rPr>
          <w:rFonts w:ascii="Times New Roman" w:hAnsi="Times New Roman" w:cs="Times New Roman"/>
          <w:b/>
          <w:sz w:val="24"/>
          <w:szCs w:val="24"/>
          <w:lang w:val="uk-UA"/>
        </w:rPr>
        <w:t>«Зведеного кошторисного розрахунку</w:t>
      </w:r>
      <w:r w:rsidR="00297C78" w:rsidRPr="00EB29F0">
        <w:rPr>
          <w:rFonts w:ascii="Times New Roman" w:hAnsi="Times New Roman" w:cs="Times New Roman"/>
          <w:b/>
          <w:sz w:val="24"/>
          <w:szCs w:val="24"/>
          <w:lang w:val="uk-UA"/>
        </w:rPr>
        <w:t>»</w:t>
      </w:r>
      <w:r w:rsidRPr="00EB29F0">
        <w:rPr>
          <w:rFonts w:ascii="Times New Roman" w:hAnsi="Times New Roman" w:cs="Times New Roman"/>
          <w:b/>
          <w:sz w:val="24"/>
          <w:szCs w:val="24"/>
          <w:lang w:val="uk-UA"/>
        </w:rPr>
        <w:t xml:space="preserve"> роботи, що складають предмет зак</w:t>
      </w:r>
      <w:r w:rsidR="0015772E" w:rsidRPr="00EB29F0">
        <w:rPr>
          <w:rFonts w:ascii="Times New Roman" w:hAnsi="Times New Roman" w:cs="Times New Roman"/>
          <w:b/>
          <w:sz w:val="24"/>
          <w:szCs w:val="24"/>
          <w:lang w:val="uk-UA"/>
        </w:rPr>
        <w:t>упівлі</w:t>
      </w:r>
      <w:r w:rsidR="00297C78" w:rsidRPr="00EB29F0">
        <w:rPr>
          <w:rFonts w:ascii="Times New Roman" w:hAnsi="Times New Roman" w:cs="Times New Roman"/>
          <w:b/>
          <w:sz w:val="24"/>
          <w:szCs w:val="24"/>
          <w:lang w:val="uk-UA"/>
        </w:rPr>
        <w:t>,</w:t>
      </w:r>
      <w:r w:rsidR="0015772E" w:rsidRPr="00EB29F0">
        <w:rPr>
          <w:rFonts w:ascii="Times New Roman" w:hAnsi="Times New Roman" w:cs="Times New Roman"/>
          <w:b/>
          <w:sz w:val="24"/>
          <w:szCs w:val="24"/>
          <w:lang w:val="uk-UA"/>
        </w:rPr>
        <w:t xml:space="preserve"> мають очікувану вартість</w:t>
      </w:r>
      <w:r w:rsidR="00297C78" w:rsidRPr="00EB29F0">
        <w:rPr>
          <w:rFonts w:ascii="Times New Roman" w:hAnsi="Times New Roman" w:cs="Times New Roman"/>
          <w:b/>
          <w:sz w:val="24"/>
          <w:szCs w:val="24"/>
          <w:lang w:val="uk-UA"/>
        </w:rPr>
        <w:t xml:space="preserve"> </w:t>
      </w:r>
      <w:r w:rsidR="0015772E" w:rsidRPr="00EB29F0">
        <w:rPr>
          <w:rFonts w:ascii="Times New Roman" w:hAnsi="Times New Roman" w:cs="Times New Roman"/>
          <w:b/>
          <w:sz w:val="24"/>
          <w:szCs w:val="24"/>
          <w:lang w:val="uk-UA"/>
        </w:rPr>
        <w:t>яка складається</w:t>
      </w:r>
      <w:r w:rsidR="002776BB" w:rsidRPr="00EB29F0">
        <w:rPr>
          <w:rFonts w:ascii="Times New Roman" w:hAnsi="Times New Roman" w:cs="Times New Roman"/>
          <w:b/>
          <w:sz w:val="24"/>
          <w:szCs w:val="24"/>
          <w:lang w:val="uk-UA"/>
        </w:rPr>
        <w:t xml:space="preserve"> з:</w:t>
      </w:r>
    </w:p>
    <w:p w14:paraId="07C136C8" w14:textId="3D516F99" w:rsidR="002776BB" w:rsidRPr="00EB29F0" w:rsidRDefault="002776BB" w:rsidP="008752A6">
      <w:pPr>
        <w:spacing w:after="0" w:line="240" w:lineRule="auto"/>
        <w:ind w:firstLine="426"/>
        <w:jc w:val="both"/>
        <w:rPr>
          <w:rFonts w:ascii="Times New Roman" w:hAnsi="Times New Roman" w:cs="Times New Roman"/>
          <w:b/>
          <w:sz w:val="24"/>
          <w:szCs w:val="24"/>
          <w:lang w:val="uk-UA"/>
        </w:rPr>
      </w:pPr>
      <w:r w:rsidRPr="00EB29F0">
        <w:rPr>
          <w:rFonts w:ascii="Times New Roman" w:hAnsi="Times New Roman" w:cs="Times New Roman"/>
          <w:b/>
          <w:sz w:val="24"/>
          <w:szCs w:val="24"/>
          <w:lang w:val="uk-UA"/>
        </w:rPr>
        <w:t xml:space="preserve">- </w:t>
      </w:r>
      <w:r w:rsidR="0015772E" w:rsidRPr="00EB29F0">
        <w:rPr>
          <w:rFonts w:ascii="Times New Roman" w:hAnsi="Times New Roman" w:cs="Times New Roman"/>
          <w:b/>
          <w:sz w:val="24"/>
          <w:szCs w:val="24"/>
          <w:lang w:val="uk-UA"/>
        </w:rPr>
        <w:t>вартості будівельних робіт</w:t>
      </w:r>
      <w:r w:rsidRPr="00EB29F0">
        <w:rPr>
          <w:rFonts w:ascii="Times New Roman" w:hAnsi="Times New Roman" w:cs="Times New Roman"/>
          <w:b/>
          <w:sz w:val="24"/>
          <w:szCs w:val="24"/>
          <w:lang w:val="uk-UA"/>
        </w:rPr>
        <w:t>;</w:t>
      </w:r>
    </w:p>
    <w:p w14:paraId="18C0AFC3" w14:textId="145B831B" w:rsidR="000B2BFB" w:rsidRPr="00EB29F0" w:rsidRDefault="002776BB" w:rsidP="00086768">
      <w:pPr>
        <w:spacing w:after="0" w:line="240" w:lineRule="auto"/>
        <w:ind w:firstLine="426"/>
        <w:jc w:val="both"/>
        <w:rPr>
          <w:rFonts w:ascii="Times New Roman" w:hAnsi="Times New Roman" w:cs="Times New Roman"/>
          <w:b/>
          <w:sz w:val="24"/>
          <w:szCs w:val="24"/>
          <w:lang w:val="uk-UA"/>
        </w:rPr>
      </w:pPr>
      <w:r w:rsidRPr="00EB29F0">
        <w:rPr>
          <w:rFonts w:ascii="Times New Roman" w:hAnsi="Times New Roman" w:cs="Times New Roman"/>
          <w:b/>
          <w:sz w:val="24"/>
          <w:szCs w:val="24"/>
          <w:lang w:val="uk-UA"/>
        </w:rPr>
        <w:t>- кошт</w:t>
      </w:r>
      <w:r w:rsidR="000B2BFB" w:rsidRPr="00EB29F0">
        <w:rPr>
          <w:rFonts w:ascii="Times New Roman" w:hAnsi="Times New Roman" w:cs="Times New Roman"/>
          <w:b/>
          <w:sz w:val="24"/>
          <w:szCs w:val="24"/>
          <w:lang w:val="uk-UA"/>
        </w:rPr>
        <w:t>ів</w:t>
      </w:r>
      <w:r w:rsidRPr="00EB29F0">
        <w:rPr>
          <w:rFonts w:ascii="Times New Roman" w:hAnsi="Times New Roman" w:cs="Times New Roman"/>
          <w:b/>
          <w:sz w:val="24"/>
          <w:szCs w:val="24"/>
          <w:lang w:val="uk-UA"/>
        </w:rPr>
        <w:t xml:space="preserve"> на п</w:t>
      </w:r>
      <w:r w:rsidR="000B2BFB" w:rsidRPr="00EB29F0">
        <w:rPr>
          <w:rFonts w:ascii="Times New Roman" w:hAnsi="Times New Roman" w:cs="Times New Roman"/>
          <w:b/>
          <w:sz w:val="24"/>
          <w:szCs w:val="24"/>
          <w:lang w:val="uk-UA"/>
        </w:rPr>
        <w:t>окриття адміністративних витрат</w:t>
      </w:r>
      <w:r w:rsidR="00BF46CC" w:rsidRPr="00EB29F0">
        <w:rPr>
          <w:rFonts w:ascii="Times New Roman" w:hAnsi="Times New Roman" w:cs="Times New Roman"/>
          <w:b/>
          <w:sz w:val="24"/>
          <w:szCs w:val="24"/>
          <w:lang w:val="uk-UA"/>
        </w:rPr>
        <w:t xml:space="preserve"> (номер кошторисного розрахунку </w:t>
      </w:r>
      <w:r w:rsidR="007954B0" w:rsidRPr="00EB29F0">
        <w:rPr>
          <w:rFonts w:ascii="Times New Roman" w:hAnsi="Times New Roman" w:cs="Times New Roman"/>
          <w:b/>
          <w:sz w:val="24"/>
          <w:szCs w:val="24"/>
          <w:lang w:val="uk-UA"/>
        </w:rPr>
        <w:t>Настанова [4.39]</w:t>
      </w:r>
      <w:r w:rsidR="00BF46CC" w:rsidRPr="00EB29F0">
        <w:rPr>
          <w:rFonts w:ascii="Times New Roman" w:hAnsi="Times New Roman" w:cs="Times New Roman"/>
          <w:b/>
          <w:sz w:val="24"/>
          <w:szCs w:val="24"/>
          <w:lang w:val="uk-UA"/>
        </w:rPr>
        <w:t>)</w:t>
      </w:r>
      <w:r w:rsidR="000B2BFB" w:rsidRPr="00EB29F0">
        <w:rPr>
          <w:rFonts w:ascii="Times New Roman" w:hAnsi="Times New Roman" w:cs="Times New Roman"/>
          <w:b/>
          <w:sz w:val="24"/>
          <w:szCs w:val="24"/>
          <w:lang w:val="uk-UA"/>
        </w:rPr>
        <w:t>;</w:t>
      </w:r>
    </w:p>
    <w:p w14:paraId="433061CD" w14:textId="7E8C4DF7" w:rsidR="0083664E" w:rsidRPr="00EB29F0" w:rsidRDefault="000B2BFB" w:rsidP="00086768">
      <w:pPr>
        <w:spacing w:after="0" w:line="240" w:lineRule="auto"/>
        <w:ind w:firstLine="426"/>
        <w:jc w:val="both"/>
        <w:rPr>
          <w:rFonts w:ascii="Times New Roman" w:hAnsi="Times New Roman" w:cs="Times New Roman"/>
          <w:b/>
          <w:sz w:val="24"/>
          <w:szCs w:val="24"/>
          <w:lang w:val="uk-UA"/>
        </w:rPr>
      </w:pPr>
      <w:r w:rsidRPr="00EB29F0">
        <w:rPr>
          <w:rFonts w:ascii="Times New Roman" w:hAnsi="Times New Roman" w:cs="Times New Roman"/>
          <w:b/>
          <w:sz w:val="24"/>
          <w:szCs w:val="24"/>
          <w:lang w:val="uk-UA"/>
        </w:rPr>
        <w:t xml:space="preserve">- коштів на покриття </w:t>
      </w:r>
      <w:r w:rsidR="002776BB" w:rsidRPr="00EB29F0">
        <w:rPr>
          <w:rFonts w:ascii="Times New Roman" w:hAnsi="Times New Roman" w:cs="Times New Roman"/>
          <w:b/>
          <w:sz w:val="24"/>
          <w:szCs w:val="24"/>
          <w:lang w:val="uk-UA"/>
        </w:rPr>
        <w:t>ризиків</w:t>
      </w:r>
      <w:r w:rsidRPr="00EB29F0">
        <w:rPr>
          <w:rFonts w:ascii="Times New Roman" w:hAnsi="Times New Roman" w:cs="Times New Roman"/>
          <w:b/>
          <w:sz w:val="24"/>
          <w:szCs w:val="24"/>
          <w:lang w:val="uk-UA"/>
        </w:rPr>
        <w:t xml:space="preserve"> всіх учасників будівництва</w:t>
      </w:r>
      <w:r w:rsidR="00BF46CC" w:rsidRPr="00EB29F0">
        <w:rPr>
          <w:rFonts w:ascii="Times New Roman" w:hAnsi="Times New Roman" w:cs="Times New Roman"/>
          <w:b/>
          <w:sz w:val="24"/>
          <w:szCs w:val="24"/>
          <w:lang w:val="uk-UA"/>
        </w:rPr>
        <w:t xml:space="preserve"> (номер кошторисного розрахунку </w:t>
      </w:r>
      <w:r w:rsidR="00BC052D" w:rsidRPr="00EB29F0">
        <w:rPr>
          <w:rFonts w:ascii="Times New Roman" w:hAnsi="Times New Roman" w:cs="Times New Roman"/>
          <w:b/>
          <w:sz w:val="24"/>
          <w:szCs w:val="24"/>
          <w:lang w:val="uk-UA"/>
        </w:rPr>
        <w:t>Настанова [4.40]</w:t>
      </w:r>
      <w:r w:rsidR="00BF46CC" w:rsidRPr="00EB29F0">
        <w:rPr>
          <w:rFonts w:ascii="Times New Roman" w:hAnsi="Times New Roman" w:cs="Times New Roman"/>
          <w:b/>
          <w:sz w:val="24"/>
          <w:szCs w:val="24"/>
          <w:lang w:val="uk-UA"/>
        </w:rPr>
        <w:t>)</w:t>
      </w:r>
      <w:r w:rsidR="002776BB" w:rsidRPr="00EB29F0">
        <w:rPr>
          <w:rFonts w:ascii="Times New Roman" w:hAnsi="Times New Roman" w:cs="Times New Roman"/>
          <w:b/>
          <w:sz w:val="24"/>
          <w:szCs w:val="24"/>
          <w:lang w:val="uk-UA"/>
        </w:rPr>
        <w:t>.</w:t>
      </w:r>
    </w:p>
    <w:p w14:paraId="433061CE" w14:textId="1B5927BB" w:rsidR="00C2137F" w:rsidRPr="00EB29F0" w:rsidRDefault="00C2137F" w:rsidP="00086768">
      <w:pPr>
        <w:spacing w:after="0" w:line="240" w:lineRule="auto"/>
        <w:ind w:firstLine="426"/>
        <w:jc w:val="both"/>
        <w:rPr>
          <w:rFonts w:ascii="Times New Roman" w:hAnsi="Times New Roman" w:cs="Times New Roman"/>
          <w:b/>
          <w:color w:val="000000"/>
          <w:sz w:val="24"/>
          <w:szCs w:val="24"/>
          <w:lang w:val="uk-UA" w:eastAsia="uk-UA"/>
        </w:rPr>
      </w:pPr>
      <w:r w:rsidRPr="00EB29F0">
        <w:rPr>
          <w:rFonts w:ascii="Times New Roman" w:hAnsi="Times New Roman" w:cs="Times New Roman"/>
          <w:sz w:val="24"/>
          <w:szCs w:val="24"/>
          <w:lang w:val="uk-UA"/>
        </w:rPr>
        <w:t>Очікувана</w:t>
      </w:r>
      <w:r w:rsidRPr="00EB29F0">
        <w:rPr>
          <w:rFonts w:ascii="Times New Roman" w:hAnsi="Times New Roman" w:cs="Times New Roman"/>
          <w:spacing w:val="1"/>
          <w:sz w:val="24"/>
          <w:szCs w:val="24"/>
          <w:lang w:val="uk-UA"/>
        </w:rPr>
        <w:t xml:space="preserve"> </w:t>
      </w:r>
      <w:r w:rsidRPr="00EB29F0">
        <w:rPr>
          <w:rFonts w:ascii="Times New Roman" w:hAnsi="Times New Roman" w:cs="Times New Roman"/>
          <w:sz w:val="24"/>
          <w:szCs w:val="24"/>
          <w:lang w:val="uk-UA"/>
        </w:rPr>
        <w:t>вартість</w:t>
      </w:r>
      <w:r w:rsidRPr="00EB29F0">
        <w:rPr>
          <w:rFonts w:ascii="Times New Roman" w:hAnsi="Times New Roman" w:cs="Times New Roman"/>
          <w:spacing w:val="-1"/>
          <w:sz w:val="24"/>
          <w:szCs w:val="24"/>
          <w:lang w:val="uk-UA"/>
        </w:rPr>
        <w:t xml:space="preserve"> </w:t>
      </w:r>
      <w:r w:rsidR="007A50BD" w:rsidRPr="00EB29F0">
        <w:rPr>
          <w:rFonts w:ascii="Times New Roman" w:hAnsi="Times New Roman" w:cs="Times New Roman"/>
          <w:sz w:val="24"/>
          <w:szCs w:val="24"/>
          <w:lang w:val="uk-UA"/>
        </w:rPr>
        <w:t>закупівлі</w:t>
      </w:r>
      <w:r w:rsidRPr="00EB29F0">
        <w:rPr>
          <w:rFonts w:ascii="Times New Roman" w:hAnsi="Times New Roman" w:cs="Times New Roman"/>
          <w:spacing w:val="-5"/>
          <w:sz w:val="24"/>
          <w:szCs w:val="24"/>
          <w:lang w:val="uk-UA"/>
        </w:rPr>
        <w:t xml:space="preserve"> </w:t>
      </w:r>
      <w:r w:rsidRPr="00EB29F0">
        <w:rPr>
          <w:rFonts w:ascii="Times New Roman" w:hAnsi="Times New Roman" w:cs="Times New Roman"/>
          <w:sz w:val="24"/>
          <w:szCs w:val="24"/>
          <w:lang w:val="uk-UA"/>
        </w:rPr>
        <w:t>становить</w:t>
      </w:r>
      <w:r w:rsidRPr="00EB29F0">
        <w:rPr>
          <w:rFonts w:ascii="Times New Roman" w:hAnsi="Times New Roman" w:cs="Times New Roman"/>
          <w:spacing w:val="1"/>
          <w:sz w:val="24"/>
          <w:szCs w:val="24"/>
          <w:lang w:val="uk-UA"/>
        </w:rPr>
        <w:t xml:space="preserve"> </w:t>
      </w:r>
      <w:r w:rsidR="00BC052D" w:rsidRPr="00EB29F0">
        <w:rPr>
          <w:rFonts w:ascii="Times New Roman" w:hAnsi="Times New Roman" w:cs="Times New Roman"/>
          <w:b/>
          <w:sz w:val="24"/>
          <w:szCs w:val="24"/>
          <w:lang w:val="uk-UA"/>
        </w:rPr>
        <w:t xml:space="preserve">11 648 582,40 </w:t>
      </w:r>
      <w:r w:rsidR="004B71DE" w:rsidRPr="00EB29F0">
        <w:rPr>
          <w:rFonts w:ascii="Times New Roman" w:hAnsi="Times New Roman" w:cs="Times New Roman"/>
          <w:b/>
          <w:sz w:val="24"/>
          <w:szCs w:val="24"/>
          <w:lang w:val="uk-UA"/>
        </w:rPr>
        <w:t>грн</w:t>
      </w:r>
      <w:r w:rsidR="00C50D80" w:rsidRPr="00EB29F0">
        <w:rPr>
          <w:rFonts w:ascii="Times New Roman" w:hAnsi="Times New Roman" w:cs="Times New Roman"/>
          <w:b/>
          <w:color w:val="000000"/>
          <w:sz w:val="24"/>
          <w:szCs w:val="24"/>
          <w:lang w:val="uk-UA" w:eastAsia="uk-UA"/>
        </w:rPr>
        <w:t>.</w:t>
      </w:r>
      <w:r w:rsidR="00BC052D" w:rsidRPr="00EB29F0">
        <w:rPr>
          <w:rFonts w:ascii="Times New Roman" w:hAnsi="Times New Roman" w:cs="Times New Roman"/>
          <w:b/>
          <w:color w:val="000000"/>
          <w:sz w:val="24"/>
          <w:szCs w:val="24"/>
          <w:lang w:val="uk-UA" w:eastAsia="uk-UA"/>
        </w:rPr>
        <w:t xml:space="preserve"> з ПДВ.</w:t>
      </w:r>
      <w:r w:rsidR="0083664E" w:rsidRPr="00EB29F0">
        <w:rPr>
          <w:rFonts w:ascii="Times New Roman" w:hAnsi="Times New Roman" w:cs="Times New Roman"/>
          <w:b/>
          <w:color w:val="000000"/>
          <w:sz w:val="24"/>
          <w:szCs w:val="24"/>
          <w:lang w:val="uk-UA" w:eastAsia="uk-UA"/>
        </w:rPr>
        <w:t xml:space="preserve"> </w:t>
      </w:r>
    </w:p>
    <w:p w14:paraId="433061CF" w14:textId="77777777" w:rsidR="0083664E" w:rsidRPr="00EB29F0" w:rsidRDefault="0083664E" w:rsidP="00086768">
      <w:pPr>
        <w:spacing w:after="0" w:line="240" w:lineRule="auto"/>
        <w:ind w:firstLine="426"/>
        <w:jc w:val="both"/>
        <w:rPr>
          <w:rFonts w:ascii="Times New Roman" w:hAnsi="Times New Roman" w:cs="Times New Roman"/>
          <w:sz w:val="24"/>
          <w:szCs w:val="24"/>
          <w:lang w:val="uk-UA"/>
        </w:rPr>
      </w:pPr>
      <w:r w:rsidRPr="00EB29F0">
        <w:rPr>
          <w:rFonts w:ascii="Times New Roman" w:hAnsi="Times New Roman" w:cs="Times New Roman"/>
          <w:color w:val="000000"/>
          <w:sz w:val="24"/>
          <w:szCs w:val="24"/>
          <w:lang w:val="uk-UA" w:eastAsia="uk-UA"/>
        </w:rPr>
        <w:t xml:space="preserve">З огляду на вказане очікувана вартість закупівлі відповідає </w:t>
      </w:r>
      <w:r w:rsidRPr="00EB29F0">
        <w:rPr>
          <w:rFonts w:ascii="Times New Roman" w:hAnsi="Times New Roman" w:cs="Times New Roman"/>
          <w:sz w:val="24"/>
          <w:szCs w:val="24"/>
          <w:lang w:val="uk-UA"/>
        </w:rPr>
        <w:t>експертному звіту щодо розгляду кошторисної частини проектної документації.</w:t>
      </w:r>
    </w:p>
    <w:p w14:paraId="433061D0" w14:textId="77777777" w:rsidR="0083664E" w:rsidRPr="00EB29F0" w:rsidRDefault="0083664E" w:rsidP="00086768">
      <w:pPr>
        <w:spacing w:after="0" w:line="240" w:lineRule="auto"/>
        <w:ind w:firstLine="426"/>
        <w:jc w:val="both"/>
        <w:rPr>
          <w:rFonts w:ascii="Times New Roman" w:hAnsi="Times New Roman" w:cs="Times New Roman"/>
          <w:b/>
          <w:sz w:val="24"/>
          <w:szCs w:val="24"/>
          <w:lang w:val="uk-UA"/>
        </w:rPr>
      </w:pPr>
    </w:p>
    <w:p w14:paraId="433061D1" w14:textId="77777777" w:rsidR="00141831" w:rsidRPr="00EB29F0" w:rsidRDefault="00141831" w:rsidP="00086768">
      <w:pPr>
        <w:spacing w:after="0" w:line="240" w:lineRule="auto"/>
        <w:ind w:firstLine="426"/>
        <w:jc w:val="both"/>
        <w:rPr>
          <w:rFonts w:ascii="Times New Roman" w:eastAsia="Times New Roman" w:hAnsi="Times New Roman" w:cs="Times New Roman"/>
          <w:b/>
          <w:sz w:val="24"/>
          <w:szCs w:val="24"/>
          <w:lang w:val="uk-UA" w:eastAsia="ru-RU"/>
        </w:rPr>
      </w:pPr>
      <w:r w:rsidRPr="00EB29F0">
        <w:rPr>
          <w:rFonts w:ascii="Times New Roman" w:hAnsi="Times New Roman" w:cs="Times New Roman"/>
          <w:b/>
          <w:sz w:val="24"/>
          <w:szCs w:val="24"/>
          <w:lang w:val="uk-UA"/>
        </w:rPr>
        <w:t xml:space="preserve">Нормативно-правові акти, що формують підстави застосування </w:t>
      </w:r>
      <w:r w:rsidRPr="00EB29F0">
        <w:rPr>
          <w:rFonts w:ascii="Times New Roman" w:eastAsia="Times New Roman" w:hAnsi="Times New Roman" w:cs="Times New Roman"/>
          <w:b/>
          <w:sz w:val="24"/>
          <w:szCs w:val="24"/>
          <w:lang w:val="uk-UA" w:eastAsia="ru-RU"/>
        </w:rPr>
        <w:t>процедури відкритих торгів з особливостями:</w:t>
      </w:r>
    </w:p>
    <w:p w14:paraId="433061D2" w14:textId="77777777" w:rsidR="00141831" w:rsidRPr="00EB29F0" w:rsidRDefault="00141831" w:rsidP="00086768">
      <w:pPr>
        <w:pStyle w:val="a4"/>
        <w:numPr>
          <w:ilvl w:val="0"/>
          <w:numId w:val="1"/>
        </w:numPr>
        <w:spacing w:after="0" w:line="240" w:lineRule="auto"/>
        <w:ind w:left="0" w:firstLine="426"/>
        <w:jc w:val="both"/>
        <w:rPr>
          <w:rFonts w:ascii="Times New Roman" w:hAnsi="Times New Roman" w:cs="Times New Roman"/>
          <w:i/>
          <w:sz w:val="24"/>
          <w:szCs w:val="24"/>
          <w:lang w:val="uk-UA"/>
        </w:rPr>
      </w:pPr>
      <w:r w:rsidRPr="00EB29F0">
        <w:rPr>
          <w:rFonts w:ascii="Times New Roman" w:hAnsi="Times New Roman" w:cs="Times New Roman"/>
          <w:i/>
          <w:sz w:val="24"/>
          <w:szCs w:val="24"/>
          <w:lang w:val="uk-UA"/>
        </w:rPr>
        <w:t xml:space="preserve">Закон України </w:t>
      </w:r>
      <w:r w:rsidRPr="00EB29F0">
        <w:rPr>
          <w:rFonts w:ascii="Times New Roman" w:eastAsia="Times New Roman" w:hAnsi="Times New Roman" w:cs="Times New Roman"/>
          <w:i/>
          <w:sz w:val="24"/>
          <w:szCs w:val="24"/>
          <w:lang w:val="uk-UA" w:eastAsia="ru-RU"/>
        </w:rPr>
        <w:t xml:space="preserve">“Про публічні закупівлі” №922-VIII від 25.12.2015 року, в редакції від 19.04.2020 №114-IX в редакції зі змінами </w:t>
      </w:r>
      <w:r w:rsidRPr="00EB29F0">
        <w:rPr>
          <w:rFonts w:ascii="Times New Roman" w:hAnsi="Times New Roman" w:cs="Times New Roman"/>
          <w:i/>
          <w:sz w:val="24"/>
          <w:szCs w:val="24"/>
          <w:lang w:val="uk-UA"/>
        </w:rPr>
        <w:t xml:space="preserve">до Закону України "Про публічні закупівлі" та інших законодавчих актів України щодо здійснення оборонних та публічних закупівель на період дії правового режиму воєнного стану» №7163 від 14.03.2022 року, зокрема в частині дії </w:t>
      </w:r>
      <w:r w:rsidRPr="00EB29F0">
        <w:rPr>
          <w:rFonts w:ascii="Times New Roman" w:hAnsi="Times New Roman" w:cs="Times New Roman"/>
          <w:i/>
          <w:color w:val="000000"/>
          <w:sz w:val="24"/>
          <w:szCs w:val="24"/>
          <w:lang w:val="uk-UA"/>
        </w:rPr>
        <w:t>пунктів 3</w:t>
      </w:r>
      <w:r w:rsidRPr="00EB29F0">
        <w:rPr>
          <w:rFonts w:ascii="Times New Roman" w:hAnsi="Times New Roman" w:cs="Times New Roman"/>
          <w:i/>
          <w:color w:val="000000"/>
          <w:sz w:val="24"/>
          <w:szCs w:val="24"/>
          <w:vertAlign w:val="superscript"/>
          <w:lang w:val="uk-UA"/>
        </w:rPr>
        <w:t>7</w:t>
      </w:r>
      <w:r w:rsidRPr="00EB29F0">
        <w:rPr>
          <w:rFonts w:ascii="Times New Roman" w:hAnsi="Times New Roman" w:cs="Times New Roman"/>
          <w:i/>
          <w:color w:val="000000"/>
          <w:sz w:val="24"/>
          <w:szCs w:val="24"/>
          <w:lang w:val="uk-UA"/>
        </w:rPr>
        <w:t>-3</w:t>
      </w:r>
      <w:r w:rsidRPr="00EB29F0">
        <w:rPr>
          <w:rFonts w:ascii="Times New Roman" w:hAnsi="Times New Roman" w:cs="Times New Roman"/>
          <w:i/>
          <w:color w:val="000000"/>
          <w:sz w:val="24"/>
          <w:szCs w:val="24"/>
          <w:vertAlign w:val="superscript"/>
          <w:lang w:val="uk-UA"/>
        </w:rPr>
        <w:t>8</w:t>
      </w:r>
      <w:r w:rsidRPr="00EB29F0">
        <w:rPr>
          <w:rFonts w:ascii="Times New Roman" w:hAnsi="Times New Roman" w:cs="Times New Roman"/>
          <w:i/>
          <w:color w:val="000000"/>
          <w:sz w:val="24"/>
          <w:szCs w:val="24"/>
          <w:lang w:val="uk-UA"/>
        </w:rPr>
        <w:t xml:space="preserve"> розділу Х “Прикінцеві та перехідні положення” Закону</w:t>
      </w:r>
      <w:r w:rsidRPr="00EB29F0">
        <w:rPr>
          <w:rFonts w:ascii="Times New Roman" w:hAnsi="Times New Roman" w:cs="Times New Roman"/>
          <w:i/>
          <w:sz w:val="24"/>
          <w:szCs w:val="24"/>
          <w:lang w:val="uk-UA"/>
        </w:rPr>
        <w:t>;</w:t>
      </w:r>
    </w:p>
    <w:p w14:paraId="433061D3" w14:textId="77777777" w:rsidR="00141831" w:rsidRPr="00EB29F0" w:rsidRDefault="00141831" w:rsidP="00086768">
      <w:pPr>
        <w:spacing w:after="0" w:line="240" w:lineRule="auto"/>
        <w:ind w:firstLine="426"/>
        <w:jc w:val="both"/>
        <w:rPr>
          <w:rFonts w:ascii="Times New Roman" w:hAnsi="Times New Roman" w:cs="Times New Roman"/>
          <w:i/>
          <w:sz w:val="24"/>
          <w:szCs w:val="24"/>
          <w:lang w:val="uk-UA"/>
        </w:rPr>
      </w:pPr>
      <w:r w:rsidRPr="00EB29F0">
        <w:rPr>
          <w:rFonts w:ascii="Times New Roman" w:hAnsi="Times New Roman" w:cs="Times New Roman"/>
          <w:i/>
          <w:sz w:val="24"/>
          <w:szCs w:val="24"/>
          <w:lang w:val="uk-UA"/>
        </w:rPr>
        <w:t>2. Постанова Кабінету Міністрів України від 12 жовтня 2022 р. № 1178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p>
    <w:p w14:paraId="433061D5" w14:textId="0330CE55" w:rsidR="002C61E3" w:rsidRPr="00086768" w:rsidRDefault="00141831" w:rsidP="0045147B">
      <w:pPr>
        <w:spacing w:after="0" w:line="240" w:lineRule="auto"/>
        <w:ind w:firstLine="426"/>
        <w:jc w:val="both"/>
        <w:rPr>
          <w:rFonts w:ascii="Times New Roman" w:hAnsi="Times New Roman" w:cs="Times New Roman"/>
          <w:i/>
          <w:sz w:val="24"/>
          <w:szCs w:val="24"/>
          <w:lang w:val="uk-UA"/>
        </w:rPr>
      </w:pPr>
      <w:r w:rsidRPr="00EB29F0">
        <w:rPr>
          <w:rFonts w:ascii="Times New Roman" w:hAnsi="Times New Roman" w:cs="Times New Roman"/>
          <w:i/>
          <w:sz w:val="24"/>
          <w:szCs w:val="24"/>
          <w:lang w:val="uk-UA"/>
        </w:rPr>
        <w:t>3. Лист Мінекономіки України «Щодо особливостей здійснення публічних закупівель</w:t>
      </w:r>
      <w:r w:rsidR="0045147B" w:rsidRPr="00EB29F0">
        <w:rPr>
          <w:rFonts w:ascii="Times New Roman" w:hAnsi="Times New Roman" w:cs="Times New Roman"/>
          <w:i/>
          <w:sz w:val="24"/>
          <w:szCs w:val="24"/>
          <w:lang w:val="uk-UA"/>
        </w:rPr>
        <w:t xml:space="preserve"> </w:t>
      </w:r>
      <w:r w:rsidRPr="00EB29F0">
        <w:rPr>
          <w:rFonts w:ascii="Times New Roman" w:hAnsi="Times New Roman" w:cs="Times New Roman"/>
          <w:i/>
          <w:sz w:val="24"/>
          <w:szCs w:val="24"/>
          <w:lang w:val="uk-UA"/>
        </w:rPr>
        <w:t>на період дії правового режиму воєнного стану та протягом 90 днів з дня його припинення або скасування»</w:t>
      </w:r>
      <w:r w:rsidRPr="00EB29F0">
        <w:rPr>
          <w:rFonts w:ascii="Times New Roman" w:hAnsi="Times New Roman" w:cs="Times New Roman"/>
          <w:sz w:val="24"/>
          <w:szCs w:val="24"/>
          <w:lang w:val="uk-UA"/>
        </w:rPr>
        <w:t xml:space="preserve"> </w:t>
      </w:r>
      <w:r w:rsidRPr="00EB29F0">
        <w:rPr>
          <w:rFonts w:ascii="Times New Roman" w:hAnsi="Times New Roman" w:cs="Times New Roman"/>
          <w:i/>
          <w:sz w:val="24"/>
          <w:szCs w:val="24"/>
          <w:lang w:val="uk-UA"/>
        </w:rPr>
        <w:t>№ 3323-04_70997-06 від 20.10.2022 року.</w:t>
      </w:r>
    </w:p>
    <w:sectPr w:rsidR="002C61E3" w:rsidRPr="00086768" w:rsidSect="0008790C">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6B2B2D"/>
    <w:multiLevelType w:val="hybridMultilevel"/>
    <w:tmpl w:val="22243466"/>
    <w:lvl w:ilvl="0" w:tplc="343E8516">
      <w:start w:val="1"/>
      <w:numFmt w:val="decimal"/>
      <w:lvlText w:val="%1."/>
      <w:lvlJc w:val="left"/>
      <w:pPr>
        <w:ind w:left="927" w:hanging="360"/>
      </w:pPr>
      <w:rPr>
        <w:rFonts w:eastAsia="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62D2620E"/>
    <w:multiLevelType w:val="hybridMultilevel"/>
    <w:tmpl w:val="E82EEC10"/>
    <w:lvl w:ilvl="0" w:tplc="33F22A52">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1E3"/>
    <w:rsid w:val="00014AE0"/>
    <w:rsid w:val="000600FC"/>
    <w:rsid w:val="00086768"/>
    <w:rsid w:val="0008790C"/>
    <w:rsid w:val="00091B14"/>
    <w:rsid w:val="00097D8B"/>
    <w:rsid w:val="000B2BFB"/>
    <w:rsid w:val="000B315F"/>
    <w:rsid w:val="001130FD"/>
    <w:rsid w:val="00141831"/>
    <w:rsid w:val="0015772E"/>
    <w:rsid w:val="001D0DF1"/>
    <w:rsid w:val="001E79B1"/>
    <w:rsid w:val="001F4A41"/>
    <w:rsid w:val="002108AD"/>
    <w:rsid w:val="002776BB"/>
    <w:rsid w:val="00297C78"/>
    <w:rsid w:val="002C61E3"/>
    <w:rsid w:val="00365193"/>
    <w:rsid w:val="00374680"/>
    <w:rsid w:val="003B7FDC"/>
    <w:rsid w:val="004212D8"/>
    <w:rsid w:val="0045147B"/>
    <w:rsid w:val="00456C5F"/>
    <w:rsid w:val="00463D4E"/>
    <w:rsid w:val="0049494B"/>
    <w:rsid w:val="004B71DE"/>
    <w:rsid w:val="004D7A95"/>
    <w:rsid w:val="00544BB1"/>
    <w:rsid w:val="00585933"/>
    <w:rsid w:val="005E7574"/>
    <w:rsid w:val="006212DA"/>
    <w:rsid w:val="00654433"/>
    <w:rsid w:val="006858DE"/>
    <w:rsid w:val="006960DB"/>
    <w:rsid w:val="006B25A8"/>
    <w:rsid w:val="006F20A9"/>
    <w:rsid w:val="00720F59"/>
    <w:rsid w:val="00763E68"/>
    <w:rsid w:val="00765F4E"/>
    <w:rsid w:val="007954B0"/>
    <w:rsid w:val="007A50BD"/>
    <w:rsid w:val="007A78D6"/>
    <w:rsid w:val="0083664E"/>
    <w:rsid w:val="008752A6"/>
    <w:rsid w:val="00875F71"/>
    <w:rsid w:val="008B0126"/>
    <w:rsid w:val="00962880"/>
    <w:rsid w:val="009F0464"/>
    <w:rsid w:val="00AC1AE0"/>
    <w:rsid w:val="00AE3BDB"/>
    <w:rsid w:val="00B3518F"/>
    <w:rsid w:val="00B677F1"/>
    <w:rsid w:val="00B77146"/>
    <w:rsid w:val="00BC052D"/>
    <w:rsid w:val="00BF2DE3"/>
    <w:rsid w:val="00BF46CC"/>
    <w:rsid w:val="00C2137F"/>
    <w:rsid w:val="00C50D80"/>
    <w:rsid w:val="00C54B88"/>
    <w:rsid w:val="00C62A9E"/>
    <w:rsid w:val="00C87BB8"/>
    <w:rsid w:val="00CC4EB3"/>
    <w:rsid w:val="00CD0D69"/>
    <w:rsid w:val="00CE4CD7"/>
    <w:rsid w:val="00D44B65"/>
    <w:rsid w:val="00D8453C"/>
    <w:rsid w:val="00DE6A57"/>
    <w:rsid w:val="00E1667E"/>
    <w:rsid w:val="00E7032F"/>
    <w:rsid w:val="00EA7CA4"/>
    <w:rsid w:val="00EB29F0"/>
    <w:rsid w:val="00EE0C70"/>
    <w:rsid w:val="00F02AFA"/>
    <w:rsid w:val="00FB01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061B1"/>
  <w15:docId w15:val="{CD9A7812-F3EF-4B70-947C-E26BB8C72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1E3"/>
  </w:style>
  <w:style w:type="paragraph" w:styleId="1">
    <w:name w:val="heading 1"/>
    <w:basedOn w:val="a"/>
    <w:link w:val="10"/>
    <w:uiPriority w:val="1"/>
    <w:qFormat/>
    <w:rsid w:val="001130FD"/>
    <w:pPr>
      <w:widowControl w:val="0"/>
      <w:autoSpaceDE w:val="0"/>
      <w:autoSpaceDN w:val="0"/>
      <w:spacing w:after="0" w:line="240" w:lineRule="auto"/>
      <w:ind w:left="116"/>
      <w:outlineLvl w:val="0"/>
    </w:pPr>
    <w:rPr>
      <w:rFonts w:ascii="Times New Roman" w:eastAsia="Times New Roman" w:hAnsi="Times New Roman" w:cs="Times New Roman"/>
      <w:b/>
      <w:bCs/>
      <w:sz w:val="21"/>
      <w:szCs w:val="21"/>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C61E3"/>
    <w:rPr>
      <w:color w:val="0000FF" w:themeColor="hyperlink"/>
      <w:u w:val="single"/>
    </w:rPr>
  </w:style>
  <w:style w:type="paragraph" w:styleId="a4">
    <w:name w:val="List Paragraph"/>
    <w:basedOn w:val="a"/>
    <w:uiPriority w:val="34"/>
    <w:qFormat/>
    <w:rsid w:val="002C61E3"/>
    <w:pPr>
      <w:ind w:left="720"/>
      <w:contextualSpacing/>
    </w:pPr>
  </w:style>
  <w:style w:type="paragraph" w:styleId="a5">
    <w:name w:val="Normal (Web)"/>
    <w:basedOn w:val="a"/>
    <w:uiPriority w:val="99"/>
    <w:unhideWhenUsed/>
    <w:rsid w:val="00CC4E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1"/>
    <w:rsid w:val="001130FD"/>
    <w:rPr>
      <w:rFonts w:ascii="Times New Roman" w:eastAsia="Times New Roman" w:hAnsi="Times New Roman" w:cs="Times New Roman"/>
      <w:b/>
      <w:bCs/>
      <w:sz w:val="21"/>
      <w:szCs w:val="21"/>
      <w:lang w:val="uk-UA"/>
    </w:rPr>
  </w:style>
  <w:style w:type="paragraph" w:styleId="a6">
    <w:name w:val="Body Text"/>
    <w:basedOn w:val="a"/>
    <w:link w:val="a7"/>
    <w:uiPriority w:val="1"/>
    <w:qFormat/>
    <w:rsid w:val="001130FD"/>
    <w:pPr>
      <w:widowControl w:val="0"/>
      <w:autoSpaceDE w:val="0"/>
      <w:autoSpaceDN w:val="0"/>
      <w:spacing w:after="0" w:line="240" w:lineRule="auto"/>
      <w:ind w:left="116"/>
    </w:pPr>
    <w:rPr>
      <w:rFonts w:ascii="Times New Roman" w:eastAsia="Times New Roman" w:hAnsi="Times New Roman" w:cs="Times New Roman"/>
      <w:sz w:val="21"/>
      <w:szCs w:val="21"/>
      <w:lang w:val="uk-UA"/>
    </w:rPr>
  </w:style>
  <w:style w:type="character" w:customStyle="1" w:styleId="a7">
    <w:name w:val="Основной текст Знак"/>
    <w:basedOn w:val="a0"/>
    <w:link w:val="a6"/>
    <w:uiPriority w:val="1"/>
    <w:rsid w:val="001130FD"/>
    <w:rPr>
      <w:rFonts w:ascii="Times New Roman" w:eastAsia="Times New Roman" w:hAnsi="Times New Roman" w:cs="Times New Roman"/>
      <w:sz w:val="21"/>
      <w:szCs w:val="21"/>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nfobox.prozorro.org/news-mert/shchodo-planuvannya-zakupivel-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AE865-5614-407C-B444-D5454D520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1409</Words>
  <Characters>8032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Stalin</dc:creator>
  <cp:lastModifiedBy>User</cp:lastModifiedBy>
  <cp:revision>2</cp:revision>
  <dcterms:created xsi:type="dcterms:W3CDTF">2023-07-20T08:40:00Z</dcterms:created>
  <dcterms:modified xsi:type="dcterms:W3CDTF">2023-07-20T08:40:00Z</dcterms:modified>
</cp:coreProperties>
</file>